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233214">
        <w:rPr>
          <w:rFonts w:ascii="Arial" w:eastAsia="宋体" w:hAnsi="Arial" w:cs="Arial" w:hint="eastAsia"/>
          <w:b/>
          <w:bCs/>
          <w:sz w:val="24"/>
          <w:lang w:eastAsia="zh-CN"/>
        </w:rPr>
        <w:t>2</w:t>
      </w:r>
      <w:r w:rsidR="00FB1816">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B17711">
        <w:rPr>
          <w:rStyle w:val="afd"/>
          <w:rFonts w:ascii="Arial" w:eastAsia="宋体" w:hAnsi="Arial" w:cs="Arial" w:hint="eastAsia"/>
          <w:lang w:eastAsia="zh-CN"/>
        </w:rPr>
        <w:t>1</w:t>
      </w:r>
      <w:r w:rsidR="00BC4E12">
        <w:rPr>
          <w:rStyle w:val="afd"/>
          <w:rFonts w:ascii="Arial" w:eastAsia="宋体" w:hAnsi="Arial" w:cs="Arial" w:hint="eastAsia"/>
          <w:lang w:eastAsia="zh-CN"/>
        </w:rPr>
        <w:t>5165</w:t>
      </w:r>
    </w:p>
    <w:p w:rsidR="000778EB" w:rsidRPr="00FE7326" w:rsidRDefault="00FB1816"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Hefei</w:t>
      </w:r>
      <w:r w:rsidR="000778EB" w:rsidRPr="00B17711">
        <w:rPr>
          <w:rStyle w:val="afd"/>
          <w:rFonts w:ascii="Arial" w:hAnsi="Arial" w:cs="Arial"/>
        </w:rPr>
        <w:t>,</w:t>
      </w:r>
      <w:r w:rsidR="000778EB" w:rsidRPr="00B17711">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B17711">
        <w:rPr>
          <w:rStyle w:val="afd"/>
          <w:rFonts w:ascii="Arial" w:eastAsia="宋体" w:hAnsi="Arial" w:cs="Arial" w:hint="eastAsia"/>
          <w:lang w:eastAsia="zh-CN"/>
        </w:rPr>
        <w:t>,</w:t>
      </w:r>
      <w:r w:rsidR="000778EB" w:rsidRPr="00B17711">
        <w:rPr>
          <w:rStyle w:val="afd"/>
          <w:rFonts w:ascii="Arial" w:hAnsi="Arial" w:cs="Arial"/>
        </w:rPr>
        <w:t xml:space="preserve"> </w:t>
      </w:r>
      <w:r>
        <w:rPr>
          <w:rFonts w:ascii="Arial" w:eastAsiaTheme="minorEastAsia" w:hAnsi="Arial" w:cs="Arial" w:hint="eastAsia"/>
          <w:b/>
          <w:bCs/>
          <w:noProof/>
          <w:sz w:val="24"/>
          <w:szCs w:val="24"/>
          <w:lang w:eastAsia="zh-CN"/>
        </w:rPr>
        <w:t>October</w:t>
      </w:r>
      <w:r w:rsidR="0008625C" w:rsidRPr="00B17711">
        <w:rPr>
          <w:rFonts w:ascii="Arial" w:hAnsi="Arial" w:cs="Arial"/>
          <w:b/>
          <w:bCs/>
          <w:noProof/>
          <w:sz w:val="24"/>
          <w:szCs w:val="24"/>
          <w:lang w:eastAsia="ja-JP"/>
        </w:rPr>
        <w:t xml:space="preserve"> </w:t>
      </w:r>
      <w:r w:rsidR="00B17711">
        <w:rPr>
          <w:rStyle w:val="afd"/>
          <w:rFonts w:ascii="Arial" w:eastAsia="宋体" w:hAnsi="Arial" w:cs="Arial" w:hint="eastAsia"/>
          <w:lang w:eastAsia="zh-CN"/>
        </w:rPr>
        <w:t>1</w:t>
      </w:r>
      <w:r>
        <w:rPr>
          <w:rStyle w:val="afd"/>
          <w:rFonts w:ascii="Arial" w:eastAsia="宋体" w:hAnsi="Arial" w:cs="Arial" w:hint="eastAsia"/>
          <w:lang w:eastAsia="zh-CN"/>
        </w:rPr>
        <w:t>4</w:t>
      </w:r>
      <w:r w:rsidR="000778EB" w:rsidRPr="00B17711">
        <w:rPr>
          <w:rStyle w:val="afd"/>
          <w:rFonts w:ascii="Arial" w:hAnsi="Arial" w:cs="Arial"/>
        </w:rPr>
        <w:t xml:space="preserve"> –</w:t>
      </w:r>
      <w:r w:rsidR="0070512C" w:rsidRPr="00B17711">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AC1CBE" w:rsidRPr="00B17711">
        <w:rPr>
          <w:rFonts w:ascii="Arial" w:hAnsi="Arial" w:cs="Arial"/>
          <w:b/>
          <w:bCs/>
          <w:noProof/>
          <w:sz w:val="24"/>
          <w:szCs w:val="24"/>
          <w:lang w:eastAsia="ja-JP"/>
        </w:rPr>
        <w:t xml:space="preserve"> </w:t>
      </w:r>
      <w:r>
        <w:rPr>
          <w:rStyle w:val="afd"/>
          <w:rFonts w:ascii="Arial" w:eastAsia="宋体" w:hAnsi="Arial" w:cs="Arial" w:hint="eastAsia"/>
          <w:lang w:eastAsia="zh-CN"/>
        </w:rPr>
        <w:t>18</w:t>
      </w:r>
      <w:r w:rsidR="000778EB" w:rsidRPr="00B17711">
        <w:rPr>
          <w:rStyle w:val="afd"/>
          <w:rFonts w:ascii="Arial" w:eastAsia="宋体" w:hAnsi="Arial" w:cs="Arial" w:hint="eastAsia"/>
          <w:lang w:eastAsia="zh-CN"/>
        </w:rPr>
        <w:t xml:space="preserve">, </w:t>
      </w:r>
      <w:r w:rsidR="000778EB" w:rsidRPr="00B17711">
        <w:rPr>
          <w:rStyle w:val="afd"/>
          <w:rFonts w:ascii="Arial" w:hAnsi="Arial" w:cs="Arial"/>
        </w:rPr>
        <w:t>202</w:t>
      </w:r>
      <w:r w:rsidR="0008625C" w:rsidRPr="00B17711">
        <w:rPr>
          <w:rStyle w:val="afd"/>
          <w:rFonts w:ascii="Arial" w:eastAsia="宋体" w:hAnsi="Arial" w:cs="Arial" w:hint="eastAsia"/>
          <w:lang w:eastAsia="zh-CN"/>
        </w:rPr>
        <w:t>4</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A6B55" w:rsidRPr="003A6B55">
        <w:rPr>
          <w:rFonts w:ascii="Arial" w:hAnsi="Arial" w:cs="Arial"/>
          <w:b w:val="0"/>
        </w:rPr>
        <w:t>Discussion on Core requirement</w:t>
      </w:r>
      <w:r w:rsidR="003A6B55">
        <w:rPr>
          <w:rFonts w:ascii="Arial" w:hAnsi="Arial" w:cs="Arial"/>
          <w:b w:val="0"/>
        </w:rPr>
        <w:t xml:space="preserve">s of RedCap and BW aggregation </w:t>
      </w:r>
      <w:r w:rsidR="003A6B55">
        <w:rPr>
          <w:rFonts w:ascii="Arial" w:hAnsi="Arial" w:cs="Arial" w:hint="eastAsia"/>
          <w:b w:val="0"/>
        </w:rPr>
        <w:t>P</w:t>
      </w:r>
      <w:r w:rsidR="003A6B55" w:rsidRPr="003A6B55">
        <w:rPr>
          <w:rFonts w:ascii="Arial" w:hAnsi="Arial" w:cs="Arial"/>
          <w:b w:val="0"/>
        </w:rPr>
        <w:t>os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E151A4" w:rsidRPr="00E151A4">
        <w:rPr>
          <w:rStyle w:val="afd"/>
          <w:rFonts w:ascii="Arial" w:eastAsiaTheme="minorEastAsia" w:hAnsi="Arial" w:cs="Arial" w:hint="eastAsia"/>
        </w:rPr>
        <w:t>4</w:t>
      </w:r>
      <w:r w:rsidRPr="00E151A4">
        <w:rPr>
          <w:rStyle w:val="afd"/>
          <w:rFonts w:ascii="Arial" w:hAnsi="Arial" w:cs="Arial" w:hint="eastAsia"/>
        </w:rPr>
        <w:t>.</w:t>
      </w:r>
      <w:r w:rsidR="00E151A4" w:rsidRPr="00E151A4">
        <w:rPr>
          <w:rStyle w:val="afd"/>
          <w:rFonts w:ascii="Arial" w:eastAsiaTheme="minorEastAsia" w:hAnsi="Arial" w:cs="Arial" w:hint="eastAsia"/>
        </w:rPr>
        <w:t>2</w:t>
      </w:r>
      <w:r w:rsidRPr="00E151A4">
        <w:rPr>
          <w:rStyle w:val="afd"/>
          <w:rFonts w:ascii="Arial" w:hAnsi="Arial" w:cs="Arial" w:hint="eastAsia"/>
        </w:rPr>
        <w:t>.</w:t>
      </w:r>
      <w:r w:rsidR="00233214" w:rsidRPr="00E151A4">
        <w:rPr>
          <w:rStyle w:val="afd"/>
          <w:rFonts w:ascii="Arial" w:eastAsiaTheme="minorEastAsia" w:hAnsi="Arial" w:cs="Arial" w:hint="eastAsia"/>
        </w:rPr>
        <w:t>1</w:t>
      </w:r>
      <w:r w:rsidRPr="00E151A4">
        <w:rPr>
          <w:rStyle w:val="afd"/>
          <w:rFonts w:ascii="Arial" w:hAnsi="Arial" w:cs="Arial" w:hint="eastAsia"/>
        </w:rPr>
        <w:t>.</w:t>
      </w:r>
      <w:r w:rsidR="00E151A4" w:rsidRPr="00E151A4">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445269" w:rsidRDefault="000778EB" w:rsidP="0083383F">
      <w:pPr>
        <w:jc w:val="both"/>
        <w:rPr>
          <w:rFonts w:eastAsia="宋体"/>
          <w:lang w:val="en-US" w:eastAsia="zh-CN"/>
        </w:rPr>
      </w:pPr>
      <w:r w:rsidRPr="00741410">
        <w:rPr>
          <w:rFonts w:eastAsia="宋体" w:hint="eastAsia"/>
          <w:lang w:val="en-US" w:eastAsia="zh-CN"/>
        </w:rPr>
        <w:t>In RAN4#1</w:t>
      </w:r>
      <w:r w:rsidR="00741410" w:rsidRPr="00741410">
        <w:rPr>
          <w:rFonts w:eastAsia="宋体" w:hint="eastAsia"/>
          <w:lang w:val="en-US" w:eastAsia="zh-CN"/>
        </w:rPr>
        <w:t>1</w:t>
      </w:r>
      <w:r w:rsidR="00445269">
        <w:rPr>
          <w:rFonts w:eastAsia="宋体" w:hint="eastAsia"/>
          <w:lang w:val="en-US" w:eastAsia="zh-CN"/>
        </w:rPr>
        <w:t>2</w:t>
      </w:r>
      <w:r w:rsidR="00C74AD8" w:rsidRPr="00741410">
        <w:rPr>
          <w:rFonts w:eastAsia="宋体" w:hint="eastAsia"/>
          <w:lang w:val="en-US" w:eastAsia="zh-CN"/>
        </w:rPr>
        <w:t xml:space="preserve"> meeting</w:t>
      </w:r>
      <w:r w:rsidRPr="00741410">
        <w:rPr>
          <w:rFonts w:eastAsia="宋体" w:hint="eastAsia"/>
          <w:lang w:val="en-US" w:eastAsia="zh-CN"/>
        </w:rPr>
        <w:t>,</w:t>
      </w:r>
      <w:r w:rsidR="000B2CF7" w:rsidRPr="00741410">
        <w:rPr>
          <w:rFonts w:eastAsia="宋体" w:hint="eastAsia"/>
          <w:lang w:val="en-US" w:eastAsia="zh-CN"/>
        </w:rPr>
        <w:t xml:space="preserve"> </w:t>
      </w:r>
      <w:r w:rsidR="00445269">
        <w:rPr>
          <w:rFonts w:eastAsia="宋体" w:hint="eastAsia"/>
          <w:lang w:val="en-US" w:eastAsia="zh-CN"/>
        </w:rPr>
        <w:t xml:space="preserve">RAN4 discussed the </w:t>
      </w:r>
      <w:r w:rsidR="00027E4E">
        <w:rPr>
          <w:rFonts w:eastAsia="宋体" w:hint="eastAsia"/>
          <w:lang w:val="en-US" w:eastAsia="zh-CN"/>
        </w:rPr>
        <w:t xml:space="preserve">core requirements for RedCap and the </w:t>
      </w:r>
      <w:r w:rsidR="00445269">
        <w:rPr>
          <w:rFonts w:eastAsia="宋体" w:hint="eastAsia"/>
          <w:lang w:val="en-US" w:eastAsia="zh-CN"/>
        </w:rPr>
        <w:t xml:space="preserve">interruption requirements due to SRS aggregation transmission and the agreements </w:t>
      </w:r>
      <w:r w:rsidR="006F6018">
        <w:rPr>
          <w:rFonts w:eastAsiaTheme="minorEastAsia" w:hint="eastAsia"/>
          <w:lang w:val="en-US" w:eastAsia="zh-CN"/>
        </w:rPr>
        <w:t>were</w:t>
      </w:r>
      <w:r w:rsidR="00741410" w:rsidRPr="00741410">
        <w:rPr>
          <w:rFonts w:eastAsiaTheme="minorEastAsia" w:hint="eastAsia"/>
          <w:lang w:val="en-US" w:eastAsia="zh-CN"/>
        </w:rPr>
        <w:t xml:space="preserve"> captured in t</w:t>
      </w:r>
      <w:r w:rsidR="00D76B03" w:rsidRPr="00741410">
        <w:rPr>
          <w:rFonts w:eastAsiaTheme="minorEastAsia" w:hint="eastAsia"/>
          <w:lang w:val="en-US" w:eastAsia="zh-CN"/>
        </w:rPr>
        <w:t xml:space="preserve">he WF </w:t>
      </w:r>
      <w:r w:rsidR="00C74AD8" w:rsidRPr="00741410">
        <w:rPr>
          <w:rFonts w:hint="eastAsia"/>
          <w:lang w:val="en-US" w:eastAsia="zh-CN"/>
        </w:rPr>
        <w:t>[1].</w:t>
      </w:r>
      <w:r w:rsidR="007E471C" w:rsidRPr="00741410">
        <w:rPr>
          <w:rFonts w:eastAsiaTheme="minorEastAsia" w:hint="eastAsia"/>
          <w:lang w:val="en-US" w:eastAsia="zh-CN"/>
        </w:rPr>
        <w:t xml:space="preserve"> In this paper, we </w:t>
      </w:r>
      <w:r w:rsidR="00BB0680" w:rsidRPr="00741410">
        <w:rPr>
          <w:rFonts w:eastAsiaTheme="minorEastAsia" w:hint="eastAsia"/>
          <w:lang w:val="en-US" w:eastAsia="zh-CN"/>
        </w:rPr>
        <w:t xml:space="preserve">will </w:t>
      </w:r>
      <w:r w:rsidR="00293640">
        <w:rPr>
          <w:rFonts w:eastAsiaTheme="minorEastAsia" w:hint="eastAsia"/>
          <w:lang w:val="en-US" w:eastAsia="zh-CN"/>
        </w:rPr>
        <w:t xml:space="preserve">further </w:t>
      </w:r>
      <w:r w:rsidR="00F34EF4" w:rsidRPr="00741410">
        <w:rPr>
          <w:rFonts w:eastAsiaTheme="minorEastAsia" w:hint="eastAsia"/>
          <w:lang w:val="en-US" w:eastAsia="zh-CN"/>
        </w:rPr>
        <w:t>discuss</w:t>
      </w:r>
      <w:r w:rsidR="007E471C" w:rsidRPr="00741410">
        <w:rPr>
          <w:rFonts w:eastAsiaTheme="minorEastAsia" w:hint="eastAsia"/>
          <w:lang w:val="en-US" w:eastAsia="zh-CN"/>
        </w:rPr>
        <w:t xml:space="preserve"> </w:t>
      </w:r>
      <w:r w:rsidR="00027E4E">
        <w:rPr>
          <w:rFonts w:eastAsiaTheme="minorEastAsia" w:hint="eastAsia"/>
          <w:lang w:val="en-US" w:eastAsia="zh-CN"/>
        </w:rPr>
        <w:t>some open issues</w:t>
      </w:r>
      <w:r w:rsidR="00445269">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D1316D" w:rsidRPr="00D1316D" w:rsidRDefault="00D1316D" w:rsidP="006D7D0A">
      <w:pPr>
        <w:pStyle w:val="2"/>
        <w:tabs>
          <w:tab w:val="num" w:pos="456"/>
        </w:tabs>
        <w:spacing w:before="240" w:after="240"/>
        <w:ind w:left="0" w:firstLine="0"/>
        <w:jc w:val="both"/>
        <w:rPr>
          <w:rFonts w:eastAsiaTheme="minorEastAsia"/>
          <w:lang w:eastAsia="zh-CN"/>
        </w:rPr>
      </w:pPr>
      <w:r>
        <w:rPr>
          <w:rFonts w:eastAsiaTheme="minorEastAsia" w:hint="eastAsia"/>
          <w:lang w:eastAsia="zh-CN"/>
        </w:rPr>
        <w:t xml:space="preserve">Core requirement on </w:t>
      </w:r>
      <w:proofErr w:type="spellStart"/>
      <w:r>
        <w:rPr>
          <w:rFonts w:eastAsiaTheme="minorEastAsia" w:hint="eastAsia"/>
          <w:lang w:eastAsia="zh-CN"/>
        </w:rPr>
        <w:t>N</w:t>
      </w:r>
      <w:r w:rsidR="006D50B8">
        <w:rPr>
          <w:rFonts w:eastAsiaTheme="minorEastAsia" w:hint="eastAsia"/>
          <w:lang w:eastAsia="zh-CN"/>
        </w:rPr>
        <w:t>_hop</w:t>
      </w:r>
      <w:proofErr w:type="spellEnd"/>
      <w:r>
        <w:rPr>
          <w:rFonts w:eastAsiaTheme="minorEastAsia" w:hint="eastAsia"/>
          <w:lang w:eastAsia="zh-CN"/>
        </w:rPr>
        <w:t xml:space="preserve"> for RedCap Pos</w:t>
      </w:r>
      <w:r w:rsidR="006A4918">
        <w:rPr>
          <w:rFonts w:eastAsiaTheme="minorEastAsia" w:hint="eastAsia"/>
          <w:lang w:eastAsia="zh-CN"/>
        </w:rPr>
        <w:t>itioning</w:t>
      </w:r>
    </w:p>
    <w:p w:rsidR="00D1316D" w:rsidRDefault="00CC2199" w:rsidP="00D1316D">
      <w:pPr>
        <w:spacing w:beforeLines="50" w:before="120" w:afterLines="50" w:after="120"/>
        <w:jc w:val="both"/>
        <w:rPr>
          <w:rFonts w:eastAsiaTheme="minorEastAsia"/>
          <w:lang w:eastAsia="zh-CN"/>
        </w:rPr>
      </w:pPr>
      <w:r>
        <w:rPr>
          <w:rFonts w:eastAsiaTheme="minorEastAsia" w:hint="eastAsia"/>
          <w:lang w:eastAsia="zh-CN"/>
        </w:rPr>
        <w:t xml:space="preserve">In last RAN4 meeting, an open issue is how to update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rFonts w:eastAsiaTheme="minorEastAsia" w:hint="eastAsia"/>
          <w:lang w:eastAsia="zh-CN"/>
        </w:rPr>
        <w:t xml:space="preserve"> to cover the impacts of muting patterns. </w:t>
      </w:r>
      <w:r w:rsidR="00905981">
        <w:rPr>
          <w:rFonts w:eastAsiaTheme="minorEastAsia" w:hint="eastAsia"/>
          <w:lang w:eastAsia="zh-CN"/>
        </w:rPr>
        <w:t xml:space="preserve">The options are copied below: </w:t>
      </w:r>
    </w:p>
    <w:tbl>
      <w:tblPr>
        <w:tblStyle w:val="af4"/>
        <w:tblW w:w="0" w:type="auto"/>
        <w:tblLook w:val="04A0" w:firstRow="1" w:lastRow="0" w:firstColumn="1" w:lastColumn="0" w:noHBand="0" w:noVBand="1"/>
      </w:tblPr>
      <w:tblGrid>
        <w:gridCol w:w="9847"/>
      </w:tblGrid>
      <w:tr w:rsidR="00905981" w:rsidTr="00905981">
        <w:tc>
          <w:tcPr>
            <w:tcW w:w="9847" w:type="dxa"/>
          </w:tcPr>
          <w:p w:rsidR="00905981" w:rsidRPr="00905981" w:rsidRDefault="00905981" w:rsidP="00A30646">
            <w:pPr>
              <w:pStyle w:val="af8"/>
              <w:spacing w:beforeLines="50" w:before="120" w:line="360" w:lineRule="auto"/>
              <w:ind w:left="0"/>
              <w:rPr>
                <w:rFonts w:eastAsia="宋体"/>
                <w:sz w:val="20"/>
                <w:szCs w:val="20"/>
                <w:lang w:val="sv-SE"/>
              </w:rPr>
            </w:pPr>
            <w:r w:rsidRPr="00905981">
              <w:rPr>
                <w:rFonts w:eastAsia="宋体"/>
                <w:b/>
                <w:bCs/>
                <w:sz w:val="20"/>
                <w:szCs w:val="20"/>
                <w:lang w:val="sv-SE"/>
              </w:rPr>
              <w:t>Proposals</w:t>
            </w:r>
            <w:r w:rsidRPr="00905981">
              <w:rPr>
                <w:rFonts w:eastAsia="宋体"/>
                <w:sz w:val="20"/>
                <w:szCs w:val="20"/>
                <w:lang w:val="sv-SE"/>
              </w:rPr>
              <w:t>:</w:t>
            </w:r>
          </w:p>
          <w:p w:rsidR="00905981" w:rsidRPr="00905981" w:rsidRDefault="00905981" w:rsidP="00905981">
            <w:pPr>
              <w:pStyle w:val="af8"/>
              <w:widowControl w:val="0"/>
              <w:numPr>
                <w:ilvl w:val="0"/>
                <w:numId w:val="21"/>
              </w:numPr>
              <w:tabs>
                <w:tab w:val="left" w:pos="-420"/>
              </w:tabs>
              <w:spacing w:after="120"/>
              <w:ind w:left="709"/>
              <w:contextualSpacing w:val="0"/>
              <w:jc w:val="both"/>
              <w:rPr>
                <w:rFonts w:eastAsia="宋体"/>
                <w:sz w:val="20"/>
                <w:szCs w:val="20"/>
              </w:rPr>
            </w:pPr>
            <w:r w:rsidRPr="00905981">
              <w:rPr>
                <w:rFonts w:eastAsia="宋体"/>
                <w:sz w:val="20"/>
                <w:szCs w:val="20"/>
              </w:rPr>
              <w:t xml:space="preserve">Option 1: the parameter </w:t>
            </w:r>
            <m:oMath>
              <m:sSubSup>
                <m:sSubSupPr>
                  <m:ctrlPr>
                    <w:rPr>
                      <w:rFonts w:ascii="Cambria Math" w:eastAsia="宋体" w:hAnsi="Cambria Math"/>
                      <w:sz w:val="20"/>
                      <w:szCs w:val="20"/>
                    </w:rPr>
                  </m:ctrlPr>
                </m:sSubSupPr>
                <m:e>
                  <m:r>
                    <m:rPr>
                      <m:sty m:val="p"/>
                    </m:rPr>
                    <w:rPr>
                      <w:rFonts w:ascii="Cambria Math" w:eastAsia="宋体" w:hAnsi="Cambria Math"/>
                      <w:sz w:val="20"/>
                      <w:szCs w:val="20"/>
                    </w:rPr>
                    <m:t>N</m:t>
                  </m:r>
                </m:e>
                <m:sub>
                  <m:r>
                    <m:rPr>
                      <m:sty m:val="p"/>
                    </m:rPr>
                    <w:rPr>
                      <w:rFonts w:ascii="Cambria Math" w:eastAsia="宋体" w:hAnsi="Cambria Math"/>
                      <w:sz w:val="20"/>
                      <w:szCs w:val="20"/>
                    </w:rPr>
                    <m:t>rep</m:t>
                  </m:r>
                </m:sub>
                <m:sup>
                  <m:r>
                    <m:rPr>
                      <m:sty m:val="p"/>
                    </m:rPr>
                    <w:rPr>
                      <w:rFonts w:ascii="Cambria Math" w:eastAsia="宋体" w:hAnsi="Cambria Math"/>
                      <w:sz w:val="20"/>
                      <w:szCs w:val="20"/>
                    </w:rPr>
                    <m:t>PRS</m:t>
                  </m:r>
                </m:sup>
              </m:sSubSup>
            </m:oMath>
            <w:r w:rsidRPr="00905981">
              <w:rPr>
                <w:rFonts w:eastAsia="宋体"/>
                <w:sz w:val="20"/>
                <w:szCs w:val="20"/>
              </w:rPr>
              <w:t xml:space="preserve"> shall take into account the number of unmuted inter-slot PRS repetitions that overlap with the sampling window within each hop</w:t>
            </w:r>
          </w:p>
          <w:p w:rsidR="00905981" w:rsidRPr="00905981" w:rsidRDefault="00905981" w:rsidP="00905981">
            <w:pPr>
              <w:pStyle w:val="af8"/>
              <w:widowControl w:val="0"/>
              <w:numPr>
                <w:ilvl w:val="0"/>
                <w:numId w:val="21"/>
              </w:numPr>
              <w:tabs>
                <w:tab w:val="left" w:pos="-420"/>
              </w:tabs>
              <w:spacing w:after="120"/>
              <w:ind w:left="709"/>
              <w:contextualSpacing w:val="0"/>
              <w:jc w:val="both"/>
              <w:rPr>
                <w:sz w:val="20"/>
                <w:szCs w:val="20"/>
              </w:rPr>
            </w:pPr>
            <w:r w:rsidRPr="00905981">
              <w:rPr>
                <w:rFonts w:eastAsia="宋体"/>
                <w:sz w:val="20"/>
                <w:szCs w:val="20"/>
              </w:rPr>
              <w:t xml:space="preserve">Option 2: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hops,effect</m:t>
                  </m:r>
                </m:sub>
              </m:sSub>
            </m:oMath>
            <w:r w:rsidRPr="00905981">
              <w:rPr>
                <w:sz w:val="20"/>
                <w:szCs w:val="20"/>
              </w:rPr>
              <w:t xml:space="preserve"> shall take into account the number of unmuted inter-slot PRS repetitions that overlap with the sampling windows of the hopping pattern with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hops</m:t>
                  </m:r>
                </m:sub>
                <m:sup>
                  <m:r>
                    <m:rPr>
                      <m:sty m:val="p"/>
                    </m:rPr>
                    <w:rPr>
                      <w:rFonts w:ascii="Cambria Math" w:hAnsi="Cambria Math"/>
                      <w:sz w:val="20"/>
                      <w:szCs w:val="20"/>
                    </w:rPr>
                    <m:t>slot</m:t>
                  </m:r>
                </m:sup>
              </m:sSubSup>
            </m:oMath>
            <w:r w:rsidRPr="00905981">
              <w:rPr>
                <w:sz w:val="20"/>
                <w:szCs w:val="20"/>
              </w:rPr>
              <w:t xml:space="preserve"> hops per slot, within a single MG occasion, excluding the gap retuning times. </w:t>
            </w:r>
          </w:p>
          <w:p w:rsidR="00905981" w:rsidRPr="00905981" w:rsidRDefault="00905981" w:rsidP="00905981">
            <w:pPr>
              <w:pStyle w:val="af8"/>
              <w:widowControl w:val="0"/>
              <w:numPr>
                <w:ilvl w:val="0"/>
                <w:numId w:val="21"/>
              </w:numPr>
              <w:tabs>
                <w:tab w:val="left" w:pos="-420"/>
              </w:tabs>
              <w:spacing w:after="120"/>
              <w:ind w:left="709"/>
              <w:contextualSpacing w:val="0"/>
              <w:jc w:val="both"/>
              <w:rPr>
                <w:sz w:val="20"/>
                <w:szCs w:val="20"/>
              </w:rPr>
            </w:pPr>
            <w:r w:rsidRPr="00905981">
              <w:rPr>
                <w:sz w:val="20"/>
                <w:szCs w:val="20"/>
                <w:lang w:val="sv-SE"/>
              </w:rPr>
              <w:t>Option 3: Other options are not precluded.</w:t>
            </w:r>
          </w:p>
        </w:tc>
      </w:tr>
    </w:tbl>
    <w:p w:rsidR="00905981" w:rsidRDefault="0008253F" w:rsidP="00D1316D">
      <w:pPr>
        <w:spacing w:beforeLines="50" w:before="120" w:afterLines="50" w:after="120"/>
        <w:jc w:val="both"/>
        <w:rPr>
          <w:rFonts w:eastAsiaTheme="minorEastAsia"/>
          <w:lang w:eastAsia="zh-CN"/>
        </w:rPr>
      </w:pPr>
      <w:r>
        <w:rPr>
          <w:rFonts w:eastAsiaTheme="minorEastAsia" w:hint="eastAsia"/>
          <w:lang w:eastAsia="zh-CN"/>
        </w:rPr>
        <w:t xml:space="preserve">In our understanding, two options have no huge difference </w:t>
      </w:r>
      <w:r w:rsidR="005D776B">
        <w:rPr>
          <w:rFonts w:eastAsiaTheme="minorEastAsia" w:hint="eastAsia"/>
          <w:lang w:eastAsia="zh-CN"/>
        </w:rPr>
        <w:t>and</w:t>
      </w:r>
      <w:r>
        <w:rPr>
          <w:rFonts w:eastAsiaTheme="minorEastAsia" w:hint="eastAsia"/>
          <w:lang w:eastAsia="zh-CN"/>
        </w:rPr>
        <w:t xml:space="preserve"> Option 2 provide</w:t>
      </w:r>
      <w:r w:rsidR="005D776B">
        <w:rPr>
          <w:rFonts w:eastAsiaTheme="minorEastAsia" w:hint="eastAsia"/>
          <w:lang w:eastAsia="zh-CN"/>
        </w:rPr>
        <w:t>d</w:t>
      </w:r>
      <w:r>
        <w:rPr>
          <w:rFonts w:eastAsiaTheme="minorEastAsia" w:hint="eastAsia"/>
          <w:lang w:eastAsia="zh-CN"/>
        </w:rPr>
        <w:t xml:space="preserve"> more details</w:t>
      </w:r>
      <w:r w:rsidR="005D776B">
        <w:rPr>
          <w:rFonts w:eastAsiaTheme="minorEastAsia" w:hint="eastAsia"/>
          <w:lang w:eastAsia="zh-CN"/>
        </w:rPr>
        <w:t>.</w:t>
      </w:r>
      <w:r>
        <w:rPr>
          <w:rFonts w:eastAsiaTheme="minorEastAsia" w:hint="eastAsia"/>
          <w:lang w:eastAsia="zh-CN"/>
        </w:rPr>
        <w:t xml:space="preserve"> </w:t>
      </w:r>
      <w:r w:rsidR="005D776B">
        <w:rPr>
          <w:rFonts w:eastAsiaTheme="minorEastAsia" w:hint="eastAsia"/>
          <w:lang w:eastAsia="zh-CN"/>
        </w:rPr>
        <w:t>Besides,</w:t>
      </w:r>
      <w:r>
        <w:rPr>
          <w:rFonts w:eastAsiaTheme="minorEastAsia" w:hint="eastAsia"/>
          <w:lang w:eastAsia="zh-CN"/>
        </w:rPr>
        <w:t xml:space="preserve"> it is necessary to consider the value </w:t>
      </w:r>
      <w:r w:rsidR="0034589E">
        <w:rPr>
          <w:rFonts w:eastAsiaTheme="minorEastAsia"/>
          <w:lang w:eastAsia="zh-CN"/>
        </w:rPr>
        <w:t>of</w:t>
      </w:r>
      <m:oMath>
        <m:r>
          <m:rPr>
            <m:sty m:val="p"/>
          </m:rPr>
          <w:rPr>
            <w:rFonts w:ascii="Cambria Math" w:eastAsiaTheme="minorEastAsia" w:hAnsi="Cambria Math"/>
            <w:lang w:eastAsia="zh-CN"/>
          </w:rPr>
          <m:t xml:space="preserve"> </m:t>
        </m:r>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hops</m:t>
            </m:r>
          </m:sub>
          <m:sup>
            <m:r>
              <m:rPr>
                <m:sty m:val="p"/>
              </m:rPr>
              <w:rPr>
                <w:rFonts w:ascii="Cambria Math" w:hAnsi="Cambria Math"/>
              </w:rPr>
              <m:t>slot</m:t>
            </m:r>
          </m:sup>
        </m:sSubSup>
      </m:oMath>
      <w:r w:rsidR="00760C58">
        <w:rPr>
          <w:rFonts w:eastAsiaTheme="minorEastAsia" w:hint="eastAsia"/>
          <w:lang w:eastAsia="zh-CN"/>
        </w:rPr>
        <w:t xml:space="preserve"> in each hop because the value may be </w:t>
      </w:r>
      <w:r w:rsidR="00760C58">
        <w:rPr>
          <w:rFonts w:eastAsiaTheme="minorEastAsia"/>
          <w:lang w:eastAsia="zh-CN"/>
        </w:rPr>
        <w:t>different</w:t>
      </w:r>
      <w:r w:rsidR="00760C58">
        <w:rPr>
          <w:rFonts w:eastAsiaTheme="minorEastAsia" w:hint="eastAsia"/>
          <w:lang w:eastAsia="zh-CN"/>
        </w:rPr>
        <w:t xml:space="preserve"> in different hops. </w:t>
      </w:r>
      <w:r w:rsidR="00812131">
        <w:rPr>
          <w:rFonts w:eastAsiaTheme="minorEastAsia" w:hint="eastAsia"/>
          <w:lang w:eastAsia="zh-CN"/>
        </w:rPr>
        <w:t>After some study, we think the solution proposed in [2] can solve the issue caused by muting patterns</w:t>
      </w:r>
      <w:r w:rsidR="003437BB">
        <w:rPr>
          <w:rFonts w:eastAsiaTheme="minorEastAsia" w:hint="eastAsia"/>
          <w:lang w:eastAsia="zh-CN"/>
        </w:rPr>
        <w:t xml:space="preserve"> with </w:t>
      </w:r>
      <w:r w:rsidR="00E66464">
        <w:rPr>
          <w:rFonts w:eastAsiaTheme="minorEastAsia" w:hint="eastAsia"/>
          <w:lang w:eastAsia="zh-CN"/>
        </w:rPr>
        <w:t xml:space="preserve">some </w:t>
      </w:r>
      <w:r w:rsidR="003437BB">
        <w:rPr>
          <w:rFonts w:eastAsiaTheme="minorEastAsia" w:hint="eastAsia"/>
          <w:lang w:eastAsia="zh-CN"/>
        </w:rPr>
        <w:t xml:space="preserve">small </w:t>
      </w:r>
      <w:r w:rsidR="00E66464">
        <w:rPr>
          <w:rFonts w:eastAsiaTheme="minorEastAsia" w:hint="eastAsia"/>
          <w:lang w:eastAsia="zh-CN"/>
        </w:rPr>
        <w:t>simplifications</w:t>
      </w:r>
      <w:r w:rsidR="003437BB">
        <w:rPr>
          <w:rFonts w:eastAsiaTheme="minorEastAsia" w:hint="eastAsia"/>
          <w:lang w:eastAsia="zh-CN"/>
        </w:rPr>
        <w:t xml:space="preserve">. </w:t>
      </w:r>
    </w:p>
    <w:p w:rsidR="008D5F82" w:rsidRDefault="006B66D1" w:rsidP="00D1316D">
      <w:pPr>
        <w:spacing w:beforeLines="50" w:before="120" w:afterLines="50" w:after="120"/>
        <w:jc w:val="both"/>
        <w:rPr>
          <w:rFonts w:eastAsiaTheme="minorEastAsia"/>
          <w:lang w:eastAsia="zh-CN"/>
        </w:rPr>
      </w:pPr>
      <w:r>
        <w:rPr>
          <w:rFonts w:eastAsiaTheme="minorEastAsia" w:hint="eastAsia"/>
          <w:lang w:eastAsia="zh-CN"/>
        </w:rPr>
        <w:t xml:space="preserve">Before </w:t>
      </w:r>
      <w:r>
        <w:rPr>
          <w:rFonts w:eastAsiaTheme="minorEastAsia"/>
          <w:lang w:eastAsia="zh-CN"/>
        </w:rPr>
        <w:t>giving</w:t>
      </w:r>
      <w:r>
        <w:rPr>
          <w:rFonts w:eastAsiaTheme="minorEastAsia" w:hint="eastAsia"/>
          <w:lang w:eastAsia="zh-CN"/>
        </w:rPr>
        <w:t xml:space="preserve"> our solution, we would like to explain the main logic first. </w:t>
      </w:r>
      <w:r w:rsidR="00FA1EE9">
        <w:rPr>
          <w:rFonts w:eastAsiaTheme="minorEastAsia" w:hint="eastAsia"/>
          <w:lang w:eastAsia="zh-CN"/>
        </w:rPr>
        <w:t>The current situation is RAN4 needs to define the number of effective hops in a single MG occasion</w:t>
      </w:r>
      <w:r w:rsidR="00E35093">
        <w:rPr>
          <w:rFonts w:eastAsiaTheme="minorEastAsia" w:hint="eastAsia"/>
          <w:lang w:eastAsia="zh-CN"/>
        </w:rPr>
        <w:t>,</w:t>
      </w:r>
      <w:r w:rsidR="00FA1EE9">
        <w:rPr>
          <w:rFonts w:eastAsiaTheme="minorEastAsia" w:hint="eastAsia"/>
          <w:lang w:eastAsia="zh-CN"/>
        </w:rPr>
        <w:t xml:space="preserve"> </w:t>
      </w:r>
      <w:r w:rsidR="00E35093">
        <w:rPr>
          <w:rFonts w:eastAsiaTheme="minorEastAsia" w:hint="eastAsia"/>
          <w:lang w:eastAsia="zh-CN"/>
        </w:rPr>
        <w:t>w</w:t>
      </w:r>
      <w:r w:rsidR="00A271B1">
        <w:rPr>
          <w:rFonts w:eastAsiaTheme="minorEastAsia" w:hint="eastAsia"/>
          <w:lang w:eastAsia="zh-CN"/>
        </w:rPr>
        <w:t>hile the muting pattern makes the issue more complex because the configurations of PRS resources and resource sets can be very flexible in time domain and so is the muting pattern</w:t>
      </w:r>
      <w:r w:rsidR="0049180A">
        <w:rPr>
          <w:rFonts w:eastAsiaTheme="minorEastAsia" w:hint="eastAsia"/>
          <w:lang w:eastAsia="zh-CN"/>
        </w:rPr>
        <w:t>, which may result in different value of</w:t>
      </w:r>
      <m:oMath>
        <m:r>
          <m:rPr>
            <m:sty m:val="p"/>
          </m:rPr>
          <w:rPr>
            <w:rFonts w:ascii="Cambria Math" w:eastAsiaTheme="minorEastAsia" w:hAnsi="Cambria Math"/>
            <w:lang w:eastAsia="zh-CN"/>
          </w:rPr>
          <m:t xml:space="preserve"> </m:t>
        </m:r>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hops</m:t>
            </m:r>
          </m:sub>
          <m:sup>
            <m:r>
              <m:rPr>
                <m:sty m:val="p"/>
              </m:rPr>
              <w:rPr>
                <w:rFonts w:ascii="Cambria Math" w:hAnsi="Cambria Math"/>
              </w:rPr>
              <m:t>slot</m:t>
            </m:r>
          </m:sup>
        </m:sSubSup>
      </m:oMath>
      <w:r w:rsidR="0049180A">
        <w:rPr>
          <w:rFonts w:eastAsiaTheme="minorEastAsia" w:hint="eastAsia"/>
          <w:lang w:eastAsia="zh-CN"/>
        </w:rPr>
        <w:t xml:space="preserve"> in each hop. </w:t>
      </w:r>
      <w:r w:rsidR="006C192A">
        <w:rPr>
          <w:rFonts w:eastAsiaTheme="minorEastAsia" w:hint="eastAsia"/>
          <w:lang w:eastAsia="zh-CN"/>
        </w:rPr>
        <w:t xml:space="preserve">Currently, RAN4 has defined a table to capture applicable number of hops per slot with </w:t>
      </w:r>
      <w:r w:rsidR="006C192A">
        <w:rPr>
          <w:rFonts w:eastAsiaTheme="minorEastAsia"/>
          <w:lang w:eastAsia="zh-CN"/>
        </w:rPr>
        <w:t>different</w:t>
      </w:r>
      <w:r w:rsidR="006C192A">
        <w:rPr>
          <w:rFonts w:eastAsiaTheme="minorEastAsia" w:hint="eastAsia"/>
          <w:lang w:eastAsia="zh-CN"/>
        </w:rPr>
        <w:t xml:space="preserve"> PRS configurations</w:t>
      </w:r>
      <w:r w:rsidR="007751F2">
        <w:rPr>
          <w:rFonts w:eastAsiaTheme="minorEastAsia" w:hint="eastAsia"/>
          <w:lang w:eastAsia="zh-CN"/>
        </w:rPr>
        <w:t xml:space="preserve">, </w:t>
      </w:r>
      <w:r w:rsidR="006C192A">
        <w:rPr>
          <w:rFonts w:eastAsiaTheme="minorEastAsia" w:hint="eastAsia"/>
          <w:lang w:eastAsia="zh-CN"/>
        </w:rPr>
        <w:t xml:space="preserve">switching periods </w:t>
      </w:r>
      <w:r w:rsidR="007751F2">
        <w:rPr>
          <w:rFonts w:eastAsiaTheme="minorEastAsia" w:hint="eastAsia"/>
          <w:lang w:eastAsia="zh-CN"/>
        </w:rPr>
        <w:t xml:space="preserve">and sampling window </w:t>
      </w:r>
      <w:r w:rsidR="007751F2">
        <w:rPr>
          <w:rFonts w:eastAsiaTheme="minorEastAsia"/>
          <w:lang w:eastAsia="zh-CN"/>
        </w:rPr>
        <w:t>duration</w:t>
      </w:r>
      <w:r w:rsidR="007751F2">
        <w:rPr>
          <w:rFonts w:eastAsiaTheme="minorEastAsia" w:hint="eastAsia"/>
          <w:lang w:eastAsia="zh-CN"/>
        </w:rPr>
        <w:t xml:space="preserve"> </w:t>
      </w:r>
      <w:r w:rsidR="006C192A">
        <w:rPr>
          <w:rFonts w:eastAsiaTheme="minorEastAsia" w:hint="eastAsia"/>
          <w:lang w:eastAsia="zh-CN"/>
        </w:rPr>
        <w:t>considered</w:t>
      </w:r>
      <w:r w:rsidR="006B191F">
        <w:rPr>
          <w:rFonts w:eastAsiaTheme="minorEastAsia" w:hint="eastAsia"/>
          <w:lang w:eastAsia="zh-CN"/>
        </w:rPr>
        <w:t>, i.e., Table 9.9A.2.6.1-1</w:t>
      </w:r>
      <w:r w:rsidR="006C192A">
        <w:rPr>
          <w:rFonts w:eastAsiaTheme="minorEastAsia" w:hint="eastAsia"/>
          <w:lang w:eastAsia="zh-CN"/>
        </w:rPr>
        <w:t xml:space="preserve">. </w:t>
      </w:r>
      <w:r w:rsidR="007751F2">
        <w:rPr>
          <w:rFonts w:eastAsiaTheme="minorEastAsia" w:hint="eastAsia"/>
          <w:lang w:eastAsia="zh-CN"/>
        </w:rPr>
        <w:t xml:space="preserve">Hence, it is </w:t>
      </w:r>
      <w:r w:rsidR="007751F2">
        <w:rPr>
          <w:rFonts w:eastAsiaTheme="minorEastAsia"/>
          <w:lang w:eastAsia="zh-CN"/>
        </w:rPr>
        <w:t>reasonable</w:t>
      </w:r>
      <w:r w:rsidR="007751F2">
        <w:rPr>
          <w:rFonts w:eastAsiaTheme="minorEastAsia" w:hint="eastAsia"/>
          <w:lang w:eastAsia="zh-CN"/>
        </w:rPr>
        <w:t xml:space="preserve"> and quite straightforward to count the </w:t>
      </w:r>
      <w:r w:rsidR="001A2FB5">
        <w:rPr>
          <w:rFonts w:eastAsiaTheme="minorEastAsia" w:hint="eastAsia"/>
          <w:lang w:eastAsia="zh-CN"/>
        </w:rPr>
        <w:t xml:space="preserve">number of </w:t>
      </w:r>
      <w:r w:rsidR="007751F2">
        <w:rPr>
          <w:rFonts w:eastAsiaTheme="minorEastAsia" w:hint="eastAsia"/>
          <w:lang w:eastAsia="zh-CN"/>
        </w:rPr>
        <w:t xml:space="preserve">hops in a sampling window-wise </w:t>
      </w:r>
      <w:r w:rsidR="007751F2">
        <w:rPr>
          <w:rFonts w:eastAsiaTheme="minorEastAsia"/>
          <w:lang w:eastAsia="zh-CN"/>
        </w:rPr>
        <w:t>manner</w:t>
      </w:r>
      <w:r w:rsidR="001A2FB5">
        <w:rPr>
          <w:rFonts w:eastAsiaTheme="minorEastAsia" w:hint="eastAsia"/>
          <w:lang w:eastAsia="zh-CN"/>
        </w:rPr>
        <w:t xml:space="preserve"> in each MG occasion</w:t>
      </w:r>
      <w:r w:rsidR="008D5F82">
        <w:rPr>
          <w:rFonts w:eastAsiaTheme="minorEastAsia" w:hint="eastAsia"/>
          <w:lang w:eastAsia="zh-CN"/>
        </w:rPr>
        <w:t>,</w:t>
      </w:r>
      <w:r w:rsidR="007751F2">
        <w:rPr>
          <w:rFonts w:eastAsiaTheme="minorEastAsia" w:hint="eastAsia"/>
          <w:lang w:eastAsia="zh-CN"/>
        </w:rPr>
        <w:t xml:space="preserve"> </w:t>
      </w:r>
      <w:r w:rsidR="008D5F82">
        <w:rPr>
          <w:rFonts w:eastAsiaTheme="minorEastAsia" w:hint="eastAsia"/>
          <w:lang w:eastAsia="zh-CN"/>
        </w:rPr>
        <w:t>i.e., in each sampling window, the value of</w:t>
      </w:r>
      <m:oMath>
        <m:r>
          <m:rPr>
            <m:sty m:val="p"/>
          </m:rPr>
          <w:rPr>
            <w:rFonts w:ascii="Cambria Math" w:eastAsiaTheme="minorEastAsia"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008D5F82">
        <w:rPr>
          <w:rFonts w:eastAsiaTheme="minorEastAsia" w:hint="eastAsia"/>
          <w:lang w:eastAsia="zh-CN"/>
        </w:rPr>
        <w:t xml:space="preserve"> is decided by the unmuted PRS resources</w:t>
      </w:r>
      <w:r w:rsidR="000F7837">
        <w:rPr>
          <w:rFonts w:eastAsiaTheme="minorEastAsia" w:hint="eastAsia"/>
          <w:lang w:eastAsia="zh-CN"/>
        </w:rPr>
        <w:t xml:space="preserve"> that fully or partially overlap with this sampling window</w:t>
      </w:r>
      <w:r w:rsidR="008D5F82">
        <w:rPr>
          <w:rFonts w:eastAsiaTheme="minorEastAsia" w:hint="eastAsia"/>
          <w:lang w:eastAsia="zh-CN"/>
        </w:rPr>
        <w:t xml:space="preserve">. </w:t>
      </w:r>
    </w:p>
    <w:p w:rsidR="00E85CB1" w:rsidRDefault="00E85CB1" w:rsidP="00D1316D">
      <w:pPr>
        <w:spacing w:beforeLines="50" w:before="120" w:afterLines="50" w:after="120"/>
        <w:jc w:val="both"/>
        <w:rPr>
          <w:rFonts w:eastAsiaTheme="minorEastAsia"/>
          <w:lang w:eastAsia="zh-CN"/>
        </w:rPr>
      </w:pPr>
      <w:r>
        <w:rPr>
          <w:rFonts w:eastAsiaTheme="minorEastAsia" w:hint="eastAsia"/>
          <w:lang w:eastAsia="zh-CN"/>
        </w:rPr>
        <w:t xml:space="preserve">Based on the above discussion and </w:t>
      </w:r>
      <w:r>
        <w:rPr>
          <w:rFonts w:eastAsiaTheme="minorEastAsia"/>
          <w:lang w:eastAsia="zh-CN"/>
        </w:rPr>
        <w:t>revision</w:t>
      </w:r>
      <w:r>
        <w:rPr>
          <w:rFonts w:eastAsiaTheme="minorEastAsia" w:hint="eastAsia"/>
          <w:lang w:eastAsia="zh-CN"/>
        </w:rPr>
        <w:t xml:space="preserve"> to the solution in [2], we prefer the following solution: </w:t>
      </w:r>
    </w:p>
    <w:p w:rsidR="00E85CB1" w:rsidRDefault="00BE12F8" w:rsidP="007F2702">
      <w:pPr>
        <w:spacing w:beforeLines="50" w:before="120" w:afterLines="50" w:after="120"/>
        <w:ind w:leftChars="213" w:left="426"/>
        <w:jc w:val="both"/>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eastAsiaTheme="minorEastAsia" w:hAnsi="Cambria Math"/>
            <w:lang w:eastAsia="zh-CN"/>
          </w:rPr>
          <m:t xml:space="preserve"> </m:t>
        </m:r>
      </m:oMath>
      <w:proofErr w:type="gramStart"/>
      <w:r>
        <w:rPr>
          <w:rFonts w:eastAsiaTheme="minorEastAsia" w:hint="eastAsia"/>
          <w:lang w:eastAsia="zh-CN"/>
        </w:rPr>
        <w:t>is</w:t>
      </w:r>
      <w:proofErr w:type="gramEnd"/>
      <w:r>
        <w:rPr>
          <w:rFonts w:eastAsiaTheme="minorEastAsia" w:hint="eastAsia"/>
          <w:lang w:eastAsia="zh-CN"/>
        </w:rPr>
        <w:t xml:space="preserve"> updated as: </w:t>
      </w:r>
    </w:p>
    <w:p w:rsidR="00BE12F8" w:rsidRPr="007F2702" w:rsidRDefault="00C629A0" w:rsidP="007F2702">
      <w:pPr>
        <w:spacing w:beforeLines="50" w:before="120" w:afterLines="50" w:after="120"/>
        <w:jc w:val="center"/>
        <w:rPr>
          <w:rFonts w:eastAsiaTheme="minorEastAsia"/>
          <w:lang w:eastAsia="zh-CN"/>
        </w:rPr>
      </w:pPr>
      <m:oMathPara>
        <m:oMathParaPr>
          <m:jc m:val="center"/>
        </m:oMathPara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eastAsiaTheme="minorEastAsia" w:hAnsi="Cambria Math"/>
              <w:lang w:eastAsia="zh-CN"/>
            </w:rPr>
            <m:t>=</m:t>
          </m:r>
          <m:nary>
            <m:naryPr>
              <m:chr m:val="∑"/>
              <m:limLoc m:val="undOvr"/>
              <m:supHide m:val="1"/>
              <m:ctrlPr>
                <w:rPr>
                  <w:rFonts w:ascii="Cambria Math" w:eastAsiaTheme="minorEastAsia" w:hAnsi="Cambria Math"/>
                  <w:lang w:eastAsia="zh-CN"/>
                </w:rPr>
              </m:ctrlPr>
            </m:naryPr>
            <m:sub>
              <m:r>
                <w:rPr>
                  <w:rFonts w:ascii="Cambria Math" w:eastAsiaTheme="minorEastAsia" w:hAnsi="Cambria Math"/>
                  <w:lang w:eastAsia="zh-CN"/>
                </w:rPr>
                <m:t>h</m:t>
              </m:r>
            </m:sub>
            <m:sup/>
            <m:e>
              <m:sSubSup>
                <m:sSubSupPr>
                  <m:ctrlPr>
                    <w:rPr>
                      <w:rFonts w:ascii="Cambria Math" w:eastAsia="宋体" w:hAnsi="Cambria Math" w:cs="宋体"/>
                      <w:bCs/>
                      <w:sz w:val="24"/>
                      <w:szCs w:val="24"/>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max</m:t>
                  </m:r>
                </m:sup>
              </m:sSubSup>
            </m:e>
          </m:nary>
        </m:oMath>
      </m:oMathPara>
    </w:p>
    <w:p w:rsidR="006C192A" w:rsidRDefault="00C96C62" w:rsidP="007F2702">
      <w:pPr>
        <w:spacing w:after="0" w:line="360" w:lineRule="auto"/>
        <w:ind w:leftChars="213" w:left="426"/>
        <w:jc w:val="both"/>
        <w:rPr>
          <w:rFonts w:eastAsiaTheme="minorEastAsia"/>
          <w:lang w:val="x-none" w:eastAsia="zh-CN"/>
        </w:rPr>
      </w:pPr>
      <w:r>
        <w:rPr>
          <w:rFonts w:eastAsiaTheme="minorEastAsia"/>
          <w:lang w:val="x-none" w:eastAsia="zh-CN"/>
        </w:rPr>
        <w:t>W</w:t>
      </w:r>
      <w:r>
        <w:rPr>
          <w:rFonts w:eastAsiaTheme="minorEastAsia" w:hint="eastAsia"/>
          <w:lang w:val="x-none" w:eastAsia="zh-CN"/>
        </w:rPr>
        <w:t>here</w:t>
      </w:r>
    </w:p>
    <w:p w:rsidR="00C96C62" w:rsidRDefault="00C96C62" w:rsidP="007F2702">
      <w:pPr>
        <w:pStyle w:val="af8"/>
        <w:numPr>
          <w:ilvl w:val="0"/>
          <w:numId w:val="36"/>
        </w:numPr>
        <w:spacing w:line="360" w:lineRule="auto"/>
        <w:ind w:leftChars="213" w:left="782" w:hangingChars="178" w:hanging="356"/>
        <w:jc w:val="both"/>
        <w:rPr>
          <w:rFonts w:eastAsiaTheme="minorEastAsia"/>
          <w:sz w:val="20"/>
          <w:lang w:eastAsia="zh-CN"/>
        </w:rPr>
      </w:pPr>
      <m:oMath>
        <m:r>
          <w:rPr>
            <w:rFonts w:ascii="Cambria Math" w:eastAsiaTheme="minorEastAsia" w:hAnsi="Cambria Math"/>
            <w:sz w:val="20"/>
            <w:lang w:eastAsia="zh-CN"/>
          </w:rPr>
          <m:t>h</m:t>
        </m:r>
      </m:oMath>
      <w:r>
        <w:rPr>
          <w:rFonts w:eastAsiaTheme="minorEastAsia" w:hint="eastAsia"/>
          <w:sz w:val="20"/>
          <w:lang w:eastAsia="zh-CN"/>
        </w:rPr>
        <w:t xml:space="preserve"> is the index of </w:t>
      </w:r>
      <w:r w:rsidR="001668D4">
        <w:rPr>
          <w:rFonts w:eastAsiaTheme="minorEastAsia" w:hint="eastAsia"/>
          <w:sz w:val="20"/>
          <w:lang w:eastAsia="zh-CN"/>
        </w:rPr>
        <w:t>sampling window</w:t>
      </w:r>
      <w:r>
        <w:rPr>
          <w:rFonts w:eastAsiaTheme="minorEastAsia" w:hint="eastAsia"/>
          <w:sz w:val="20"/>
          <w:lang w:eastAsia="zh-CN"/>
        </w:rPr>
        <w:t xml:space="preserve"> within a MG instance;</w:t>
      </w:r>
    </w:p>
    <w:p w:rsidR="00C96C62" w:rsidRDefault="00C629A0" w:rsidP="007F2702">
      <w:pPr>
        <w:pStyle w:val="af8"/>
        <w:numPr>
          <w:ilvl w:val="0"/>
          <w:numId w:val="36"/>
        </w:numPr>
        <w:spacing w:line="360" w:lineRule="auto"/>
        <w:ind w:leftChars="213" w:left="782" w:hangingChars="178" w:hanging="356"/>
        <w:jc w:val="both"/>
        <w:rPr>
          <w:rFonts w:eastAsiaTheme="minorEastAsia"/>
          <w:sz w:val="20"/>
          <w:lang w:eastAsia="zh-CN"/>
        </w:rPr>
      </w:pPr>
      <m:oMath>
        <m:sSubSup>
          <m:sSubSupPr>
            <m:ctrlPr>
              <w:rPr>
                <w:rFonts w:ascii="Cambria Math" w:eastAsia="宋体" w:hAnsi="Cambria Math" w:cs="宋体"/>
                <w:bCs/>
                <w:sz w:val="20"/>
              </w:rPr>
            </m:ctrlPr>
          </m:sSubSupPr>
          <m:e>
            <m:r>
              <w:rPr>
                <w:rFonts w:ascii="Cambria Math" w:hAnsi="Cambria Math"/>
                <w:sz w:val="20"/>
                <w:lang w:eastAsia="zh-CN"/>
              </w:rPr>
              <m:t>N</m:t>
            </m:r>
          </m:e>
          <m:sub>
            <m:r>
              <w:rPr>
                <w:rFonts w:ascii="Cambria Math" w:hAnsi="Cambria Math"/>
                <w:sz w:val="20"/>
                <w:lang w:eastAsia="zh-CN"/>
              </w:rPr>
              <m:t>rep</m:t>
            </m:r>
          </m:sub>
          <m:sup>
            <m:r>
              <w:rPr>
                <w:rFonts w:ascii="Cambria Math" w:hAnsi="Cambria Math"/>
                <w:sz w:val="20"/>
                <w:lang w:eastAsia="zh-CN"/>
              </w:rPr>
              <m:t>max</m:t>
            </m:r>
          </m:sup>
        </m:sSubSup>
        <m:r>
          <m:rPr>
            <m:sty m:val="p"/>
          </m:rPr>
          <w:rPr>
            <w:rFonts w:ascii="Cambria Math" w:eastAsiaTheme="minorEastAsia" w:hAnsi="Cambria Math"/>
            <w:sz w:val="20"/>
          </w:rPr>
          <m:t xml:space="preserve">=2 </m:t>
        </m:r>
      </m:oMath>
      <w:r w:rsidR="00C96C62">
        <w:rPr>
          <w:rFonts w:eastAsiaTheme="minorEastAsia" w:hint="eastAsia"/>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hops</m:t>
            </m:r>
          </m:sub>
          <m:sup>
            <m:r>
              <w:rPr>
                <w:rFonts w:ascii="Cambria Math" w:eastAsia="宋体" w:hAnsi="Cambria Math"/>
                <w:sz w:val="20"/>
                <w:lang w:eastAsia="zh-CN"/>
              </w:rPr>
              <m:t>slot</m:t>
            </m:r>
          </m:sup>
        </m:sSubSup>
        <m:r>
          <m:rPr>
            <m:sty m:val="p"/>
          </m:rPr>
          <w:rPr>
            <w:rFonts w:ascii="Cambria Math" w:eastAsiaTheme="minorEastAsia" w:hAnsi="Cambria Math"/>
            <w:sz w:val="20"/>
            <w:lang w:eastAsia="zh-CN"/>
          </w:rPr>
          <m:t>=2</m:t>
        </m:r>
      </m:oMath>
      <w:r w:rsidR="00C96C62">
        <w:rPr>
          <w:rFonts w:eastAsiaTheme="minorEastAsia" w:hint="eastAsia"/>
          <w:sz w:val="20"/>
          <w:lang w:eastAsia="zh-CN"/>
        </w:rPr>
        <w:t xml:space="preserve">, otherwise, </w:t>
      </w:r>
      <m:oMath>
        <m:sSubSup>
          <m:sSubSupPr>
            <m:ctrlPr>
              <w:rPr>
                <w:rFonts w:ascii="Cambria Math" w:eastAsia="宋体" w:hAnsi="Cambria Math" w:cs="宋体"/>
                <w:bCs/>
                <w:sz w:val="20"/>
              </w:rPr>
            </m:ctrlPr>
          </m:sSubSupPr>
          <m:e>
            <m:r>
              <w:rPr>
                <w:rFonts w:ascii="Cambria Math" w:hAnsi="Cambria Math"/>
                <w:sz w:val="20"/>
                <w:lang w:eastAsia="zh-CN"/>
              </w:rPr>
              <m:t>N</m:t>
            </m:r>
          </m:e>
          <m:sub>
            <m:r>
              <w:rPr>
                <w:rFonts w:ascii="Cambria Math" w:hAnsi="Cambria Math"/>
                <w:sz w:val="20"/>
                <w:lang w:eastAsia="zh-CN"/>
              </w:rPr>
              <m:t>rep</m:t>
            </m:r>
          </m:sub>
          <m:sup>
            <m:r>
              <w:rPr>
                <w:rFonts w:ascii="Cambria Math" w:hAnsi="Cambria Math"/>
                <w:sz w:val="20"/>
                <w:lang w:eastAsia="zh-CN"/>
              </w:rPr>
              <m:t>max</m:t>
            </m:r>
          </m:sup>
        </m:sSubSup>
        <m:r>
          <m:rPr>
            <m:sty m:val="p"/>
          </m:rPr>
          <w:rPr>
            <w:rFonts w:ascii="Cambria Math" w:eastAsiaTheme="minorEastAsia" w:hAnsi="Cambria Math"/>
            <w:sz w:val="20"/>
            <w:lang w:eastAsia="zh-CN"/>
          </w:rPr>
          <m:t>=1</m:t>
        </m:r>
      </m:oMath>
      <w:r w:rsidR="001668D4">
        <w:rPr>
          <w:rFonts w:eastAsiaTheme="minorEastAsia" w:hint="eastAsia"/>
          <w:sz w:val="20"/>
          <w:lang w:eastAsia="zh-CN"/>
        </w:rPr>
        <w:t>;</w:t>
      </w:r>
      <w:r w:rsidR="00FD4B07">
        <w:rPr>
          <w:rFonts w:eastAsiaTheme="minorEastAsia" w:hint="eastAsia"/>
          <w:sz w:val="20"/>
          <w:lang w:eastAsia="zh-CN"/>
        </w:rPr>
        <w:t xml:space="preserve"> </w:t>
      </w:r>
    </w:p>
    <w:p w:rsidR="001668D4" w:rsidRPr="00C96C62" w:rsidRDefault="001668D4" w:rsidP="004D0DCC">
      <w:pPr>
        <w:pStyle w:val="af8"/>
        <w:numPr>
          <w:ilvl w:val="0"/>
          <w:numId w:val="36"/>
        </w:numPr>
        <w:spacing w:afterLines="50" w:after="120" w:line="360" w:lineRule="auto"/>
        <w:ind w:leftChars="213" w:left="782" w:hangingChars="178" w:hanging="356"/>
        <w:jc w:val="both"/>
        <w:rPr>
          <w:rFonts w:eastAsiaTheme="minorEastAsia"/>
          <w:sz w:val="20"/>
          <w:lang w:eastAsia="zh-CN"/>
        </w:rPr>
      </w:pPr>
      <w:r>
        <w:rPr>
          <w:rFonts w:eastAsiaTheme="minorEastAsia" w:hint="eastAsia"/>
          <w:sz w:val="20"/>
          <w:lang w:eastAsia="zh-CN"/>
        </w:rPr>
        <w:lastRenderedPageBreak/>
        <w:t xml:space="preserve">When deciding the value of </w:t>
      </w:r>
      <m:oMath>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hops</m:t>
            </m:r>
          </m:sub>
          <m:sup>
            <m:r>
              <w:rPr>
                <w:rFonts w:ascii="Cambria Math" w:eastAsia="宋体" w:hAnsi="Cambria Math"/>
                <w:sz w:val="20"/>
                <w:lang w:eastAsia="zh-CN"/>
              </w:rPr>
              <m:t>slot</m:t>
            </m:r>
          </m:sup>
        </m:sSubSup>
      </m:oMath>
      <w:r>
        <w:rPr>
          <w:rFonts w:eastAsiaTheme="minorEastAsia" w:hint="eastAsia"/>
          <w:sz w:val="20"/>
          <w:lang w:eastAsia="zh-CN"/>
        </w:rPr>
        <w:t>, only the unmuted PRS resources that</w:t>
      </w:r>
      <w:r w:rsidR="00A00E0F">
        <w:rPr>
          <w:rFonts w:eastAsiaTheme="minorEastAsia" w:hint="eastAsia"/>
          <w:sz w:val="20"/>
          <w:lang w:eastAsia="zh-CN"/>
        </w:rPr>
        <w:t xml:space="preserve"> </w:t>
      </w:r>
      <w:r>
        <w:rPr>
          <w:rFonts w:eastAsiaTheme="minorEastAsia" w:hint="eastAsia"/>
          <w:sz w:val="20"/>
          <w:lang w:eastAsia="zh-CN"/>
        </w:rPr>
        <w:t>fully or partially overlap with this sampling window</w:t>
      </w:r>
      <w:r w:rsidR="00A00E0F">
        <w:rPr>
          <w:rFonts w:eastAsiaTheme="minorEastAsia" w:hint="eastAsia"/>
          <w:sz w:val="20"/>
          <w:lang w:eastAsia="zh-CN"/>
        </w:rPr>
        <w:t xml:space="preserve"> are considered</w:t>
      </w:r>
      <w:r>
        <w:rPr>
          <w:rFonts w:eastAsiaTheme="minorEastAsia" w:hint="eastAsia"/>
          <w:sz w:val="20"/>
          <w:lang w:eastAsia="zh-CN"/>
        </w:rPr>
        <w:t xml:space="preserve">. </w:t>
      </w:r>
      <w:r w:rsidR="0056203E">
        <w:rPr>
          <w:rFonts w:eastAsiaTheme="minorEastAsia" w:hint="eastAsia"/>
          <w:sz w:val="20"/>
          <w:lang w:eastAsia="zh-CN"/>
        </w:rPr>
        <w:t xml:space="preserve">If all PRS resources within sampling window </w:t>
      </w:r>
      <w:r w:rsidR="00581828" w:rsidRPr="00581828">
        <w:rPr>
          <w:rFonts w:eastAsiaTheme="minorEastAsia" w:hint="eastAsia"/>
          <w:i/>
          <w:sz w:val="20"/>
          <w:lang w:eastAsia="zh-CN"/>
        </w:rPr>
        <w:t>h</w:t>
      </w:r>
      <w:r w:rsidR="00581828">
        <w:rPr>
          <w:rFonts w:eastAsiaTheme="minorEastAsia" w:hint="eastAsia"/>
          <w:sz w:val="20"/>
          <w:lang w:eastAsia="zh-CN"/>
        </w:rPr>
        <w:t xml:space="preserve"> </w:t>
      </w:r>
      <w:r w:rsidR="0056203E">
        <w:rPr>
          <w:rFonts w:eastAsiaTheme="minorEastAsia" w:hint="eastAsia"/>
          <w:sz w:val="20"/>
          <w:lang w:eastAsia="zh-CN"/>
        </w:rPr>
        <w:t xml:space="preserve">are muted, </w:t>
      </w:r>
      <m:oMath>
        <m:sSubSup>
          <m:sSubSupPr>
            <m:ctrlPr>
              <w:rPr>
                <w:rFonts w:ascii="Cambria Math" w:eastAsia="宋体" w:hAnsi="Cambria Math" w:cs="宋体"/>
                <w:bCs/>
                <w:sz w:val="20"/>
              </w:rPr>
            </m:ctrlPr>
          </m:sSubSupPr>
          <m:e>
            <m:r>
              <w:rPr>
                <w:rFonts w:ascii="Cambria Math" w:hAnsi="Cambria Math"/>
                <w:sz w:val="20"/>
                <w:lang w:eastAsia="zh-CN"/>
              </w:rPr>
              <m:t>N</m:t>
            </m:r>
          </m:e>
          <m:sub>
            <m:r>
              <w:rPr>
                <w:rFonts w:ascii="Cambria Math" w:hAnsi="Cambria Math"/>
                <w:sz w:val="20"/>
                <w:lang w:eastAsia="zh-CN"/>
              </w:rPr>
              <m:t>rep</m:t>
            </m:r>
          </m:sub>
          <m:sup>
            <m:r>
              <w:rPr>
                <w:rFonts w:ascii="Cambria Math" w:hAnsi="Cambria Math"/>
                <w:sz w:val="20"/>
                <w:lang w:eastAsia="zh-CN"/>
              </w:rPr>
              <m:t>max</m:t>
            </m:r>
          </m:sup>
        </m:sSubSup>
        <m:r>
          <m:rPr>
            <m:sty m:val="p"/>
          </m:rPr>
          <w:rPr>
            <w:rFonts w:ascii="Cambria Math" w:eastAsiaTheme="minorEastAsia" w:hAnsi="Cambria Math"/>
            <w:sz w:val="20"/>
          </w:rPr>
          <m:t>=0</m:t>
        </m:r>
      </m:oMath>
      <w:r w:rsidR="0056203E">
        <w:rPr>
          <w:rFonts w:eastAsiaTheme="minorEastAsia" w:hint="eastAsia"/>
          <w:sz w:val="20"/>
          <w:lang w:eastAsia="zh-CN"/>
        </w:rPr>
        <w:t>.</w:t>
      </w:r>
    </w:p>
    <w:p w:rsidR="00BB11C8" w:rsidRPr="00BB11C8" w:rsidRDefault="00BB11C8" w:rsidP="004D0DCC">
      <w:pPr>
        <w:spacing w:after="0" w:line="360" w:lineRule="auto"/>
        <w:jc w:val="both"/>
        <w:rPr>
          <w:rFonts w:eastAsiaTheme="minorEastAsia"/>
          <w:b/>
          <w:lang w:eastAsia="zh-CN"/>
        </w:rPr>
      </w:pPr>
      <w:r w:rsidRPr="00BB11C8">
        <w:rPr>
          <w:rFonts w:eastAsiaTheme="minorEastAsia" w:hint="eastAsia"/>
          <w:b/>
          <w:lang w:eastAsia="zh-CN"/>
        </w:rPr>
        <w:t xml:space="preserve">Proposal 1: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hops,effect,i,j</m:t>
            </m:r>
          </m:sub>
        </m:sSub>
        <m:r>
          <m:rPr>
            <m:sty m:val="b"/>
          </m:rPr>
          <w:rPr>
            <w:rFonts w:ascii="Cambria Math" w:eastAsiaTheme="minorEastAsia" w:hAnsi="Cambria Math"/>
            <w:lang w:eastAsia="zh-CN"/>
          </w:rPr>
          <m:t xml:space="preserve"> </m:t>
        </m:r>
      </m:oMath>
      <w:r w:rsidRPr="00BB11C8">
        <w:rPr>
          <w:rFonts w:eastAsiaTheme="minorEastAsia" w:hint="eastAsia"/>
          <w:b/>
          <w:lang w:eastAsia="zh-CN"/>
        </w:rPr>
        <w:t xml:space="preserve">is updated as: </w:t>
      </w:r>
    </w:p>
    <w:p w:rsidR="00BB11C8" w:rsidRPr="00BB11C8" w:rsidRDefault="00C629A0" w:rsidP="004D0DCC">
      <w:pPr>
        <w:spacing w:after="0" w:line="360" w:lineRule="auto"/>
        <w:jc w:val="center"/>
        <w:rPr>
          <w:rFonts w:eastAsiaTheme="minorEastAsia"/>
          <w:b/>
          <w:lang w:eastAsia="zh-CN"/>
        </w:rPr>
      </w:pPr>
      <m:oMathPara>
        <m:oMathParaPr>
          <m:jc m:val="center"/>
        </m:oMathPara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hops,effect,i,j</m:t>
              </m:r>
            </m:sub>
          </m:sSub>
          <m:r>
            <m:rPr>
              <m:sty m:val="b"/>
            </m:rPr>
            <w:rPr>
              <w:rFonts w:ascii="Cambria Math" w:eastAsiaTheme="minorEastAsia" w:hAnsi="Cambria Math"/>
              <w:lang w:eastAsia="zh-CN"/>
            </w:rPr>
            <m:t>=</m:t>
          </m:r>
          <m:nary>
            <m:naryPr>
              <m:chr m:val="∑"/>
              <m:limLoc m:val="undOvr"/>
              <m:supHide m:val="1"/>
              <m:ctrlPr>
                <w:rPr>
                  <w:rFonts w:ascii="Cambria Math" w:eastAsiaTheme="minorEastAsia" w:hAnsi="Cambria Math"/>
                  <w:b/>
                  <w:lang w:eastAsia="zh-CN"/>
                </w:rPr>
              </m:ctrlPr>
            </m:naryPr>
            <m:sub>
              <m:r>
                <m:rPr>
                  <m:sty m:val="bi"/>
                </m:rPr>
                <w:rPr>
                  <w:rFonts w:ascii="Cambria Math" w:eastAsiaTheme="minorEastAsia" w:hAnsi="Cambria Math"/>
                  <w:lang w:eastAsia="zh-CN"/>
                </w:rPr>
                <m:t>h</m:t>
              </m:r>
            </m:sub>
            <m:sup/>
            <m:e>
              <m:sSubSup>
                <m:sSubSupPr>
                  <m:ctrlPr>
                    <w:rPr>
                      <w:rFonts w:ascii="Cambria Math" w:eastAsia="宋体" w:hAnsi="Cambria Math" w:cs="宋体"/>
                      <w:b/>
                      <w:bCs/>
                      <w:sz w:val="24"/>
                      <w:szCs w:val="24"/>
                    </w:rPr>
                  </m:ctrlPr>
                </m:sSubSupPr>
                <m:e>
                  <m:r>
                    <m:rPr>
                      <m:sty m:val="bi"/>
                    </m:rPr>
                    <w:rPr>
                      <w:rFonts w:ascii="Cambria Math" w:hAnsi="Cambria Math"/>
                      <w:szCs w:val="24"/>
                      <w:lang w:eastAsia="zh-CN"/>
                    </w:rPr>
                    <m:t>N</m:t>
                  </m:r>
                </m:e>
                <m:sub>
                  <m:r>
                    <m:rPr>
                      <m:sty m:val="bi"/>
                    </m:rPr>
                    <w:rPr>
                      <w:rFonts w:ascii="Cambria Math" w:hAnsi="Cambria Math"/>
                      <w:szCs w:val="24"/>
                      <w:lang w:eastAsia="zh-CN"/>
                    </w:rPr>
                    <m:t>rep</m:t>
                  </m:r>
                </m:sub>
                <m:sup>
                  <m:r>
                    <m:rPr>
                      <m:sty m:val="bi"/>
                    </m:rPr>
                    <w:rPr>
                      <w:rFonts w:ascii="Cambria Math" w:hAnsi="Cambria Math"/>
                      <w:szCs w:val="24"/>
                      <w:lang w:eastAsia="zh-CN"/>
                    </w:rPr>
                    <m:t>max</m:t>
                  </m:r>
                </m:sup>
              </m:sSubSup>
            </m:e>
          </m:nary>
        </m:oMath>
      </m:oMathPara>
    </w:p>
    <w:p w:rsidR="00BB11C8" w:rsidRPr="00BB11C8" w:rsidRDefault="00BB11C8" w:rsidP="004D0DCC">
      <w:pPr>
        <w:spacing w:after="0" w:line="360" w:lineRule="auto"/>
        <w:jc w:val="both"/>
        <w:rPr>
          <w:rFonts w:eastAsiaTheme="minorEastAsia"/>
          <w:b/>
          <w:lang w:val="x-none" w:eastAsia="zh-CN"/>
        </w:rPr>
      </w:pPr>
      <w:r w:rsidRPr="00BB11C8">
        <w:rPr>
          <w:rFonts w:eastAsiaTheme="minorEastAsia"/>
          <w:b/>
          <w:lang w:val="x-none" w:eastAsia="zh-CN"/>
        </w:rPr>
        <w:t>W</w:t>
      </w:r>
      <w:r w:rsidRPr="00BB11C8">
        <w:rPr>
          <w:rFonts w:eastAsiaTheme="minorEastAsia" w:hint="eastAsia"/>
          <w:b/>
          <w:lang w:val="x-none" w:eastAsia="zh-CN"/>
        </w:rPr>
        <w:t>here</w:t>
      </w:r>
    </w:p>
    <w:p w:rsidR="00BB11C8" w:rsidRPr="00BB11C8" w:rsidRDefault="00BB11C8" w:rsidP="004D0DCC">
      <w:pPr>
        <w:pStyle w:val="af8"/>
        <w:numPr>
          <w:ilvl w:val="0"/>
          <w:numId w:val="36"/>
        </w:numPr>
        <w:spacing w:line="360" w:lineRule="auto"/>
        <w:ind w:left="357" w:hangingChars="178" w:hanging="357"/>
        <w:jc w:val="both"/>
        <w:rPr>
          <w:rFonts w:eastAsiaTheme="minorEastAsia"/>
          <w:b/>
          <w:sz w:val="20"/>
          <w:lang w:eastAsia="zh-CN"/>
        </w:rPr>
      </w:pPr>
      <m:oMath>
        <m:r>
          <m:rPr>
            <m:sty m:val="bi"/>
          </m:rPr>
          <w:rPr>
            <w:rFonts w:ascii="Cambria Math" w:eastAsiaTheme="minorEastAsia" w:hAnsi="Cambria Math"/>
            <w:sz w:val="20"/>
            <w:lang w:eastAsia="zh-CN"/>
          </w:rPr>
          <m:t>h</m:t>
        </m:r>
      </m:oMath>
      <w:r w:rsidRPr="00BB11C8">
        <w:rPr>
          <w:rFonts w:eastAsiaTheme="minorEastAsia" w:hint="eastAsia"/>
          <w:b/>
          <w:sz w:val="20"/>
          <w:lang w:eastAsia="zh-CN"/>
        </w:rPr>
        <w:t xml:space="preserve"> is the index of sampling window within a MG instance;</w:t>
      </w:r>
    </w:p>
    <w:p w:rsidR="00BB11C8" w:rsidRPr="00BB11C8" w:rsidRDefault="00C629A0" w:rsidP="004D0DCC">
      <w:pPr>
        <w:pStyle w:val="af8"/>
        <w:numPr>
          <w:ilvl w:val="0"/>
          <w:numId w:val="36"/>
        </w:numPr>
        <w:spacing w:line="360" w:lineRule="auto"/>
        <w:ind w:left="357" w:hangingChars="178" w:hanging="357"/>
        <w:jc w:val="both"/>
        <w:rPr>
          <w:rFonts w:eastAsiaTheme="minorEastAsia"/>
          <w:b/>
          <w:sz w:val="20"/>
          <w:lang w:eastAsia="zh-CN"/>
        </w:rPr>
      </w:pPr>
      <m:oMath>
        <m:sSubSup>
          <m:sSubSupPr>
            <m:ctrlPr>
              <w:rPr>
                <w:rFonts w:ascii="Cambria Math" w:eastAsia="宋体" w:hAnsi="Cambria Math" w:cs="宋体"/>
                <w:b/>
                <w:bCs/>
                <w:sz w:val="20"/>
              </w:rPr>
            </m:ctrlPr>
          </m:sSubSupPr>
          <m:e>
            <m:r>
              <m:rPr>
                <m:sty m:val="bi"/>
              </m:rPr>
              <w:rPr>
                <w:rFonts w:ascii="Cambria Math" w:hAnsi="Cambria Math"/>
                <w:sz w:val="20"/>
                <w:lang w:eastAsia="zh-CN"/>
              </w:rPr>
              <m:t>N</m:t>
            </m:r>
          </m:e>
          <m:sub>
            <m:r>
              <m:rPr>
                <m:sty m:val="bi"/>
              </m:rPr>
              <w:rPr>
                <w:rFonts w:ascii="Cambria Math" w:hAnsi="Cambria Math"/>
                <w:sz w:val="20"/>
                <w:lang w:eastAsia="zh-CN"/>
              </w:rPr>
              <m:t>rep</m:t>
            </m:r>
          </m:sub>
          <m:sup>
            <m:r>
              <m:rPr>
                <m:sty m:val="bi"/>
              </m:rPr>
              <w:rPr>
                <w:rFonts w:ascii="Cambria Math" w:hAnsi="Cambria Math"/>
                <w:sz w:val="20"/>
                <w:lang w:eastAsia="zh-CN"/>
              </w:rPr>
              <m:t>max</m:t>
            </m:r>
          </m:sup>
        </m:sSubSup>
        <m:r>
          <m:rPr>
            <m:sty m:val="b"/>
          </m:rPr>
          <w:rPr>
            <w:rFonts w:ascii="Cambria Math" w:eastAsiaTheme="minorEastAsia" w:hAnsi="Cambria Math"/>
            <w:sz w:val="20"/>
          </w:rPr>
          <m:t xml:space="preserve">=2 </m:t>
        </m:r>
      </m:oMath>
      <w:r w:rsidR="00BB11C8" w:rsidRPr="00BB11C8">
        <w:rPr>
          <w:rFonts w:eastAsiaTheme="minorEastAsia" w:hint="eastAsia"/>
          <w:b/>
          <w:sz w:val="20"/>
          <w:lang w:eastAsia="zh-CN"/>
        </w:rPr>
        <w:t xml:space="preserve">if </w:t>
      </w:r>
      <m:oMath>
        <m:sSubSup>
          <m:sSubSupPr>
            <m:ctrlPr>
              <w:rPr>
                <w:rFonts w:ascii="Cambria Math" w:eastAsia="宋体" w:hAnsi="Cambria Math"/>
                <w:b/>
                <w:sz w:val="20"/>
                <w:lang w:eastAsia="zh-CN"/>
              </w:rPr>
            </m:ctrlPr>
          </m:sSubSupPr>
          <m:e>
            <m:r>
              <m:rPr>
                <m:sty m:val="bi"/>
              </m:rPr>
              <w:rPr>
                <w:rFonts w:ascii="Cambria Math" w:eastAsia="宋体" w:hAnsi="Cambria Math"/>
                <w:sz w:val="20"/>
                <w:lang w:eastAsia="zh-CN"/>
              </w:rPr>
              <m:t>N</m:t>
            </m:r>
          </m:e>
          <m:sub>
            <m:r>
              <m:rPr>
                <m:sty m:val="bi"/>
              </m:rPr>
              <w:rPr>
                <w:rFonts w:ascii="Cambria Math" w:eastAsia="宋体" w:hAnsi="Cambria Math"/>
                <w:sz w:val="20"/>
                <w:lang w:eastAsia="zh-CN"/>
              </w:rPr>
              <m:t>hops</m:t>
            </m:r>
          </m:sub>
          <m:sup>
            <m:r>
              <m:rPr>
                <m:sty m:val="bi"/>
              </m:rPr>
              <w:rPr>
                <w:rFonts w:ascii="Cambria Math" w:eastAsia="宋体" w:hAnsi="Cambria Math"/>
                <w:sz w:val="20"/>
                <w:lang w:eastAsia="zh-CN"/>
              </w:rPr>
              <m:t>slot</m:t>
            </m:r>
          </m:sup>
        </m:sSubSup>
        <m:r>
          <m:rPr>
            <m:sty m:val="b"/>
          </m:rPr>
          <w:rPr>
            <w:rFonts w:ascii="Cambria Math" w:eastAsiaTheme="minorEastAsia" w:hAnsi="Cambria Math"/>
            <w:sz w:val="20"/>
            <w:lang w:eastAsia="zh-CN"/>
          </w:rPr>
          <m:t>=2</m:t>
        </m:r>
      </m:oMath>
      <w:r w:rsidR="00BB11C8" w:rsidRPr="00BB11C8">
        <w:rPr>
          <w:rFonts w:eastAsiaTheme="minorEastAsia" w:hint="eastAsia"/>
          <w:b/>
          <w:sz w:val="20"/>
          <w:lang w:eastAsia="zh-CN"/>
        </w:rPr>
        <w:t xml:space="preserve">, otherwise, </w:t>
      </w:r>
      <m:oMath>
        <m:sSubSup>
          <m:sSubSupPr>
            <m:ctrlPr>
              <w:rPr>
                <w:rFonts w:ascii="Cambria Math" w:eastAsia="宋体" w:hAnsi="Cambria Math" w:cs="宋体"/>
                <w:b/>
                <w:bCs/>
                <w:sz w:val="20"/>
              </w:rPr>
            </m:ctrlPr>
          </m:sSubSupPr>
          <m:e>
            <m:r>
              <m:rPr>
                <m:sty m:val="bi"/>
              </m:rPr>
              <w:rPr>
                <w:rFonts w:ascii="Cambria Math" w:hAnsi="Cambria Math"/>
                <w:sz w:val="20"/>
                <w:lang w:eastAsia="zh-CN"/>
              </w:rPr>
              <m:t>N</m:t>
            </m:r>
          </m:e>
          <m:sub>
            <m:r>
              <m:rPr>
                <m:sty m:val="bi"/>
              </m:rPr>
              <w:rPr>
                <w:rFonts w:ascii="Cambria Math" w:hAnsi="Cambria Math"/>
                <w:sz w:val="20"/>
                <w:lang w:eastAsia="zh-CN"/>
              </w:rPr>
              <m:t>rep</m:t>
            </m:r>
          </m:sub>
          <m:sup>
            <m:r>
              <m:rPr>
                <m:sty m:val="bi"/>
              </m:rPr>
              <w:rPr>
                <w:rFonts w:ascii="Cambria Math" w:hAnsi="Cambria Math"/>
                <w:sz w:val="20"/>
                <w:lang w:eastAsia="zh-CN"/>
              </w:rPr>
              <m:t>max</m:t>
            </m:r>
          </m:sup>
        </m:sSubSup>
        <m:r>
          <m:rPr>
            <m:sty m:val="b"/>
          </m:rPr>
          <w:rPr>
            <w:rFonts w:ascii="Cambria Math" w:eastAsiaTheme="minorEastAsia" w:hAnsi="Cambria Math"/>
            <w:sz w:val="20"/>
            <w:lang w:eastAsia="zh-CN"/>
          </w:rPr>
          <m:t>=1</m:t>
        </m:r>
      </m:oMath>
      <w:r w:rsidR="00BB11C8" w:rsidRPr="00BB11C8">
        <w:rPr>
          <w:rFonts w:eastAsiaTheme="minorEastAsia" w:hint="eastAsia"/>
          <w:b/>
          <w:sz w:val="20"/>
          <w:lang w:eastAsia="zh-CN"/>
        </w:rPr>
        <w:t>;</w:t>
      </w:r>
    </w:p>
    <w:p w:rsidR="00BB11C8" w:rsidRPr="00BB11C8" w:rsidRDefault="00BB11C8" w:rsidP="004D0DCC">
      <w:pPr>
        <w:pStyle w:val="af8"/>
        <w:numPr>
          <w:ilvl w:val="0"/>
          <w:numId w:val="36"/>
        </w:numPr>
        <w:spacing w:line="360" w:lineRule="auto"/>
        <w:ind w:left="357" w:hangingChars="178" w:hanging="357"/>
        <w:jc w:val="both"/>
        <w:rPr>
          <w:rFonts w:eastAsiaTheme="minorEastAsia"/>
          <w:b/>
          <w:sz w:val="20"/>
          <w:lang w:eastAsia="zh-CN"/>
        </w:rPr>
      </w:pPr>
      <w:r w:rsidRPr="00BB11C8">
        <w:rPr>
          <w:rFonts w:eastAsiaTheme="minorEastAsia" w:hint="eastAsia"/>
          <w:b/>
          <w:sz w:val="20"/>
          <w:lang w:eastAsia="zh-CN"/>
        </w:rPr>
        <w:t xml:space="preserve">When deciding the value of </w:t>
      </w:r>
      <m:oMath>
        <m:sSubSup>
          <m:sSubSupPr>
            <m:ctrlPr>
              <w:rPr>
                <w:rFonts w:ascii="Cambria Math" w:eastAsia="宋体" w:hAnsi="Cambria Math"/>
                <w:b/>
                <w:sz w:val="20"/>
                <w:lang w:eastAsia="zh-CN"/>
              </w:rPr>
            </m:ctrlPr>
          </m:sSubSupPr>
          <m:e>
            <m:r>
              <m:rPr>
                <m:sty m:val="bi"/>
              </m:rPr>
              <w:rPr>
                <w:rFonts w:ascii="Cambria Math" w:eastAsia="宋体" w:hAnsi="Cambria Math"/>
                <w:sz w:val="20"/>
                <w:lang w:eastAsia="zh-CN"/>
              </w:rPr>
              <m:t>N</m:t>
            </m:r>
          </m:e>
          <m:sub>
            <m:r>
              <m:rPr>
                <m:sty m:val="bi"/>
              </m:rPr>
              <w:rPr>
                <w:rFonts w:ascii="Cambria Math" w:eastAsia="宋体" w:hAnsi="Cambria Math"/>
                <w:sz w:val="20"/>
                <w:lang w:eastAsia="zh-CN"/>
              </w:rPr>
              <m:t>hops</m:t>
            </m:r>
          </m:sub>
          <m:sup>
            <m:r>
              <m:rPr>
                <m:sty m:val="bi"/>
              </m:rPr>
              <w:rPr>
                <w:rFonts w:ascii="Cambria Math" w:eastAsia="宋体" w:hAnsi="Cambria Math"/>
                <w:sz w:val="20"/>
                <w:lang w:eastAsia="zh-CN"/>
              </w:rPr>
              <m:t>slot</m:t>
            </m:r>
          </m:sup>
        </m:sSubSup>
      </m:oMath>
      <w:r w:rsidRPr="00BB11C8">
        <w:rPr>
          <w:rFonts w:eastAsiaTheme="minorEastAsia" w:hint="eastAsia"/>
          <w:b/>
          <w:sz w:val="20"/>
          <w:lang w:eastAsia="zh-CN"/>
        </w:rPr>
        <w:t>, only the unmuted PRS resources that fully or partially overlap with this sampling window</w:t>
      </w:r>
      <w:r w:rsidR="00A00E0F">
        <w:rPr>
          <w:rFonts w:eastAsiaTheme="minorEastAsia" w:hint="eastAsia"/>
          <w:b/>
          <w:sz w:val="20"/>
          <w:lang w:eastAsia="zh-CN"/>
        </w:rPr>
        <w:t xml:space="preserve"> are considered</w:t>
      </w:r>
      <w:r w:rsidRPr="00BB11C8">
        <w:rPr>
          <w:rFonts w:eastAsiaTheme="minorEastAsia" w:hint="eastAsia"/>
          <w:b/>
          <w:sz w:val="20"/>
          <w:lang w:eastAsia="zh-CN"/>
        </w:rPr>
        <w:t>.</w:t>
      </w:r>
      <w:r w:rsidRPr="0056203E">
        <w:rPr>
          <w:rFonts w:eastAsiaTheme="minorEastAsia" w:hint="eastAsia"/>
          <w:b/>
          <w:sz w:val="20"/>
          <w:lang w:eastAsia="zh-CN"/>
        </w:rPr>
        <w:t xml:space="preserve"> </w:t>
      </w:r>
      <w:r w:rsidR="0056203E" w:rsidRPr="0056203E">
        <w:rPr>
          <w:rFonts w:eastAsiaTheme="minorEastAsia" w:hint="eastAsia"/>
          <w:b/>
          <w:sz w:val="20"/>
          <w:lang w:eastAsia="zh-CN"/>
        </w:rPr>
        <w:t>If all PRS resources within sampling window</w:t>
      </w:r>
      <w:r w:rsidR="00581828">
        <w:rPr>
          <w:rFonts w:eastAsiaTheme="minorEastAsia" w:hint="eastAsia"/>
          <w:b/>
          <w:sz w:val="20"/>
          <w:lang w:eastAsia="zh-CN"/>
        </w:rPr>
        <w:t xml:space="preserve"> </w:t>
      </w:r>
      <m:oMath>
        <m:r>
          <m:rPr>
            <m:sty m:val="bi"/>
          </m:rPr>
          <w:rPr>
            <w:rFonts w:ascii="Cambria Math" w:eastAsiaTheme="minorEastAsia" w:hAnsi="Cambria Math"/>
            <w:sz w:val="20"/>
            <w:lang w:eastAsia="zh-CN"/>
          </w:rPr>
          <m:t>h</m:t>
        </m:r>
      </m:oMath>
      <w:r w:rsidR="0056203E" w:rsidRPr="0056203E">
        <w:rPr>
          <w:rFonts w:eastAsiaTheme="minorEastAsia" w:hint="eastAsia"/>
          <w:b/>
          <w:sz w:val="20"/>
          <w:lang w:eastAsia="zh-CN"/>
        </w:rPr>
        <w:t xml:space="preserve"> are muted, </w:t>
      </w:r>
      <m:oMath>
        <m:sSubSup>
          <m:sSubSupPr>
            <m:ctrlPr>
              <w:rPr>
                <w:rFonts w:ascii="Cambria Math" w:eastAsia="宋体" w:hAnsi="Cambria Math" w:cs="宋体"/>
                <w:b/>
                <w:bCs/>
                <w:sz w:val="20"/>
              </w:rPr>
            </m:ctrlPr>
          </m:sSubSupPr>
          <m:e>
            <m:r>
              <m:rPr>
                <m:sty m:val="bi"/>
              </m:rPr>
              <w:rPr>
                <w:rFonts w:ascii="Cambria Math" w:hAnsi="Cambria Math"/>
                <w:sz w:val="20"/>
                <w:lang w:eastAsia="zh-CN"/>
              </w:rPr>
              <m:t>N</m:t>
            </m:r>
          </m:e>
          <m:sub>
            <m:r>
              <m:rPr>
                <m:sty m:val="bi"/>
              </m:rPr>
              <w:rPr>
                <w:rFonts w:ascii="Cambria Math" w:hAnsi="Cambria Math"/>
                <w:sz w:val="20"/>
                <w:lang w:eastAsia="zh-CN"/>
              </w:rPr>
              <m:t>rep</m:t>
            </m:r>
          </m:sub>
          <m:sup>
            <m:r>
              <m:rPr>
                <m:sty m:val="bi"/>
              </m:rPr>
              <w:rPr>
                <w:rFonts w:ascii="Cambria Math" w:hAnsi="Cambria Math"/>
                <w:sz w:val="20"/>
                <w:lang w:eastAsia="zh-CN"/>
              </w:rPr>
              <m:t>max</m:t>
            </m:r>
          </m:sup>
        </m:sSubSup>
        <m:r>
          <m:rPr>
            <m:sty m:val="b"/>
          </m:rPr>
          <w:rPr>
            <w:rFonts w:ascii="Cambria Math" w:eastAsiaTheme="minorEastAsia" w:hAnsi="Cambria Math"/>
            <w:sz w:val="20"/>
          </w:rPr>
          <m:t>=0</m:t>
        </m:r>
      </m:oMath>
      <w:r w:rsidR="0056203E" w:rsidRPr="0056203E">
        <w:rPr>
          <w:rFonts w:eastAsiaTheme="minorEastAsia" w:hint="eastAsia"/>
          <w:b/>
          <w:sz w:val="20"/>
          <w:lang w:eastAsia="zh-CN"/>
        </w:rPr>
        <w:t>.</w:t>
      </w:r>
    </w:p>
    <w:p w:rsidR="00CC2199" w:rsidRDefault="006D50B8" w:rsidP="00D1316D">
      <w:pPr>
        <w:spacing w:beforeLines="50" w:before="120" w:afterLines="50" w:after="120"/>
        <w:jc w:val="both"/>
        <w:rPr>
          <w:rFonts w:eastAsiaTheme="minorEastAsia"/>
          <w:lang w:eastAsia="zh-CN"/>
        </w:rPr>
      </w:pPr>
      <w:r>
        <w:rPr>
          <w:rFonts w:eastAsiaTheme="minorEastAsia" w:hint="eastAsia"/>
          <w:lang w:eastAsia="zh-CN"/>
        </w:rPr>
        <w:t>In last meeting, the calculation of</w:t>
      </w:r>
      <m:oMath>
        <m:sSub>
          <m:sSubPr>
            <m:ctrlPr>
              <w:rPr>
                <w:rFonts w:ascii="Cambria Math" w:eastAsiaTheme="minorEastAsia" w:hAnsi="Cambria Math"/>
                <w:lang w:eastAsia="zh-CN"/>
              </w:rPr>
            </m:ctrlPr>
          </m:sSubPr>
          <m:e>
            <m:r>
              <w:rPr>
                <w:rFonts w:ascii="Cambria Math" w:eastAsiaTheme="minorEastAsia" w:hAnsi="Cambria Math"/>
                <w:lang w:eastAsia="zh-CN"/>
              </w:rPr>
              <m:t xml:space="preserve">  N</m:t>
            </m:r>
          </m:e>
          <m:sub>
            <m:r>
              <w:rPr>
                <w:rFonts w:ascii="Cambria Math" w:eastAsiaTheme="minorEastAsia" w:hAnsi="Cambria Math"/>
                <w:lang w:eastAsia="zh-CN"/>
              </w:rPr>
              <m:t>hop</m:t>
            </m:r>
          </m:sub>
        </m:sSub>
        <m:r>
          <m:rPr>
            <m:sty m:val="p"/>
          </m:rPr>
          <w:rPr>
            <w:rFonts w:ascii="Cambria Math" w:eastAsiaTheme="minorEastAsia" w:hAnsi="Cambria Math"/>
            <w:lang w:eastAsia="zh-CN"/>
          </w:rPr>
          <m:t xml:space="preserve"> </m:t>
        </m:r>
      </m:oMath>
      <w:r>
        <w:rPr>
          <w:rFonts w:eastAsiaTheme="minorEastAsia" w:hint="eastAsia"/>
          <w:lang w:eastAsia="zh-CN"/>
        </w:rPr>
        <w:t>was</w:t>
      </w:r>
      <w:r w:rsidR="001B4511">
        <w:rPr>
          <w:rFonts w:eastAsiaTheme="minorEastAsia" w:hint="eastAsia"/>
          <w:lang w:eastAsia="zh-CN"/>
        </w:rPr>
        <w:t xml:space="preserve"> also</w:t>
      </w:r>
      <w:r>
        <w:rPr>
          <w:rFonts w:eastAsiaTheme="minorEastAsia" w:hint="eastAsia"/>
          <w:lang w:eastAsia="zh-CN"/>
        </w:rPr>
        <w:t xml:space="preserve"> discussed and updated in the end. In current spec, it is derived by: </w:t>
      </w:r>
    </w:p>
    <w:p w:rsidR="006D50B8" w:rsidRPr="006D50B8" w:rsidRDefault="00C629A0" w:rsidP="006D50B8">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sz w:val="22"/>
                </w:rPr>
              </m:ctrlPr>
            </m:sSubPr>
            <m:e>
              <m:r>
                <w:rPr>
                  <w:rFonts w:ascii="Cambria Math" w:hAnsi="Cambria Math"/>
                  <w:lang w:val="en-US" w:eastAsia="zh-CN"/>
                </w:rPr>
                <m:t>N</m:t>
              </m:r>
            </m:e>
            <m:sub>
              <m:r>
                <w:rPr>
                  <w:rFonts w:ascii="Cambria Math" w:hAnsi="Cambria Math"/>
                  <w:lang w:val="en-US" w:eastAsia="zh-CN"/>
                </w:rPr>
                <m:t>hop, i,  j</m:t>
              </m:r>
            </m:sub>
          </m:sSub>
          <m:r>
            <w:rPr>
              <w:rFonts w:ascii="Cambria Math" w:hAnsi="Cambria Math"/>
              <w:lang w:val="en-US" w:eastAsia="zh-CN"/>
            </w:rPr>
            <m:t>=min</m:t>
          </m:r>
          <m:d>
            <m:dPr>
              <m:ctrlPr>
                <w:rPr>
                  <w:rFonts w:ascii="Cambria Math" w:hAnsi="Cambria Math"/>
                  <w:i/>
                  <w:sz w:val="22"/>
                </w:rPr>
              </m:ctrlPr>
            </m:dPr>
            <m:e>
              <m:sSub>
                <m:sSubPr>
                  <m:ctrlPr>
                    <w:rPr>
                      <w:rFonts w:ascii="Cambria Math" w:hAnsi="Cambria Math"/>
                      <w:i/>
                      <w:sz w:val="22"/>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effect,i, j</m:t>
                  </m:r>
                </m:sub>
              </m:sSub>
              <m:r>
                <w:rPr>
                  <w:rFonts w:ascii="Cambria Math" w:hAnsi="Cambria Math"/>
                  <w:lang w:val="en-US" w:eastAsia="zh-CN"/>
                </w:rPr>
                <m:t>,</m:t>
              </m:r>
              <m:d>
                <m:dPr>
                  <m:begChr m:val="⌊"/>
                  <m:endChr m:val="⌋"/>
                  <m:ctrlPr>
                    <w:rPr>
                      <w:rFonts w:ascii="Cambria Math" w:hAnsi="Cambria Math"/>
                      <w:i/>
                      <w:sz w:val="22"/>
                    </w:rPr>
                  </m:ctrlPr>
                </m:dPr>
                <m:e>
                  <m:f>
                    <m:fPr>
                      <m:ctrlPr>
                        <w:rPr>
                          <w:rFonts w:ascii="Cambria Math" w:hAnsi="Cambria Math"/>
                          <w:i/>
                          <w:sz w:val="22"/>
                        </w:rPr>
                      </m:ctrlPr>
                    </m:fPr>
                    <m:num>
                      <m:r>
                        <w:rPr>
                          <w:rFonts w:ascii="Cambria Math" w:eastAsiaTheme="minorEastAsia" w:hAnsi="Cambria Math"/>
                        </w:rPr>
                        <m:t>N3</m:t>
                      </m:r>
                    </m:num>
                    <m:den>
                      <m:sSub>
                        <m:sSubPr>
                          <m:ctrlPr>
                            <w:rPr>
                              <w:rFonts w:ascii="Cambria Math" w:hAnsi="Cambria Math"/>
                              <w:i/>
                              <w:sz w:val="22"/>
                            </w:rPr>
                          </m:ctrlPr>
                        </m:sSubPr>
                        <m:e>
                          <m:r>
                            <w:rPr>
                              <w:rFonts w:ascii="Cambria Math" w:hAnsi="Cambria Math"/>
                            </w:rPr>
                            <m:t>L</m:t>
                          </m:r>
                        </m:e>
                        <m:sub>
                          <m:r>
                            <w:rPr>
                              <w:rFonts w:ascii="Cambria Math" w:hAnsi="Cambria Math"/>
                            </w:rPr>
                            <m:t>per-hop,i,j</m:t>
                          </m:r>
                        </m:sub>
                      </m:sSub>
                    </m:den>
                  </m:f>
                </m:e>
              </m:d>
              <m:r>
                <w:rPr>
                  <w:rFonts w:ascii="Cambria Math" w:hAnsi="Cambria Math"/>
                </w:rPr>
                <m:t>,</m:t>
              </m:r>
              <m:sSub>
                <m:sSubPr>
                  <m:ctrlPr>
                    <w:rPr>
                      <w:rFonts w:ascii="Cambria Math" w:hAnsi="Cambria Math"/>
                      <w:i/>
                      <w:sz w:val="22"/>
                    </w:rPr>
                  </m:ctrlPr>
                </m:sSubPr>
                <m:e>
                  <m:r>
                    <w:rPr>
                      <w:rFonts w:ascii="Cambria Math" w:hAnsi="Cambria Math"/>
                      <w:lang w:val="en-US" w:eastAsia="zh-CN"/>
                    </w:rPr>
                    <m:t>N</m:t>
                  </m:r>
                </m:e>
                <m:sub>
                  <m:r>
                    <w:rPr>
                      <w:rFonts w:ascii="Cambria Math" w:hAnsi="Cambria Math"/>
                      <w:lang w:val="en-US" w:eastAsia="zh-CN"/>
                    </w:rPr>
                    <m:t>hop,max,i</m:t>
                  </m:r>
                </m:sub>
              </m:sSub>
            </m:e>
          </m:d>
        </m:oMath>
      </m:oMathPara>
    </w:p>
    <w:p w:rsidR="006D50B8" w:rsidRDefault="00373CF6" w:rsidP="00D1316D">
      <w:pPr>
        <w:spacing w:beforeLines="50" w:before="120" w:afterLines="50" w:after="120"/>
        <w:jc w:val="both"/>
        <w:rPr>
          <w:rFonts w:eastAsiaTheme="minorEastAsia"/>
          <w:lang w:eastAsia="zh-CN"/>
        </w:rPr>
      </w:pPr>
      <w:r>
        <w:rPr>
          <w:rFonts w:eastAsiaTheme="minorEastAsia" w:hint="eastAsia"/>
          <w:lang w:eastAsia="zh-CN"/>
        </w:rPr>
        <w:t xml:space="preserve">During the discussions, we </w:t>
      </w:r>
      <w:r>
        <w:rPr>
          <w:rFonts w:eastAsiaTheme="minorEastAsia"/>
          <w:lang w:eastAsia="zh-CN"/>
        </w:rPr>
        <w:t>general</w:t>
      </w:r>
      <w:r>
        <w:rPr>
          <w:rFonts w:eastAsiaTheme="minorEastAsia" w:hint="eastAsia"/>
          <w:lang w:eastAsia="zh-CN"/>
        </w:rPr>
        <w:t>ly agreed this update since it is reasonable to take into account UE</w:t>
      </w:r>
      <w:r>
        <w:rPr>
          <w:rFonts w:eastAsiaTheme="minorEastAsia"/>
          <w:lang w:eastAsia="zh-CN"/>
        </w:rPr>
        <w:t>’</w:t>
      </w:r>
      <w:r>
        <w:rPr>
          <w:rFonts w:eastAsiaTheme="minorEastAsia" w:hint="eastAsia"/>
          <w:lang w:eastAsia="zh-CN"/>
        </w:rPr>
        <w:t xml:space="preserve">s processing capability when calculating the number of hops in one MG occasion. However, after careful check on this update, it may need </w:t>
      </w:r>
      <w:r w:rsidR="00E07ADA">
        <w:rPr>
          <w:rFonts w:eastAsiaTheme="minorEastAsia" w:hint="eastAsia"/>
          <w:lang w:eastAsia="zh-CN"/>
        </w:rPr>
        <w:t>some</w:t>
      </w:r>
      <w:r>
        <w:rPr>
          <w:rFonts w:eastAsiaTheme="minorEastAsia" w:hint="eastAsia"/>
          <w:lang w:eastAsia="zh-CN"/>
        </w:rPr>
        <w:t xml:space="preserve"> </w:t>
      </w:r>
      <w:r w:rsidR="00E07ADA">
        <w:rPr>
          <w:rFonts w:eastAsiaTheme="minorEastAsia" w:hint="eastAsia"/>
          <w:lang w:eastAsia="zh-CN"/>
        </w:rPr>
        <w:t>refinements</w:t>
      </w:r>
      <w:r>
        <w:rPr>
          <w:rFonts w:eastAsiaTheme="minorEastAsia" w:hint="eastAsia"/>
          <w:lang w:eastAsia="zh-CN"/>
        </w:rPr>
        <w:t xml:space="preserve">. </w:t>
      </w:r>
      <w:r w:rsidR="0001790B">
        <w:rPr>
          <w:rFonts w:eastAsiaTheme="minorEastAsia" w:hint="eastAsia"/>
          <w:lang w:eastAsia="zh-CN"/>
        </w:rPr>
        <w:t>First</w:t>
      </w:r>
      <w:r w:rsidR="005F21A9">
        <w:rPr>
          <w:rFonts w:eastAsiaTheme="minorEastAsia" w:hint="eastAsia"/>
          <w:lang w:eastAsia="zh-CN"/>
        </w:rPr>
        <w:t>l</w:t>
      </w:r>
      <w:r w:rsidR="0001790B">
        <w:rPr>
          <w:rFonts w:eastAsiaTheme="minorEastAsia" w:hint="eastAsia"/>
          <w:lang w:eastAsia="zh-CN"/>
        </w:rPr>
        <w:t>y</w:t>
      </w:r>
      <w:r w:rsidR="005F21A9">
        <w:rPr>
          <w:rFonts w:eastAsiaTheme="minorEastAsia" w:hint="eastAsia"/>
          <w:lang w:eastAsia="zh-CN"/>
        </w:rPr>
        <w:t>, w</w:t>
      </w:r>
      <w:r w:rsidR="00C2512B">
        <w:rPr>
          <w:rFonts w:eastAsiaTheme="minorEastAsia" w:hint="eastAsia"/>
          <w:lang w:eastAsia="zh-CN"/>
        </w:rPr>
        <w:t>e provide the definition of N3</w:t>
      </w:r>
      <w:r w:rsidR="005F21A9">
        <w:rPr>
          <w:rFonts w:eastAsiaTheme="minorEastAsia" w:hint="eastAsia"/>
          <w:lang w:eastAsia="zh-CN"/>
        </w:rPr>
        <w:t xml:space="preserve"> below for reference:</w:t>
      </w:r>
      <w:r w:rsidR="002F552E">
        <w:rPr>
          <w:rFonts w:eastAsiaTheme="minorEastAsia" w:hint="eastAsia"/>
          <w:lang w:eastAsia="zh-CN"/>
        </w:rPr>
        <w:t xml:space="preserve"> </w:t>
      </w:r>
    </w:p>
    <w:p w:rsidR="005F21A9" w:rsidRPr="00C96D6C" w:rsidRDefault="005F21A9" w:rsidP="005F21A9">
      <w:pPr>
        <w:pStyle w:val="PL"/>
        <w:shd w:val="clear" w:color="auto" w:fill="E6E6E6"/>
      </w:pPr>
      <w:r w:rsidRPr="00C96D6C">
        <w:tab/>
        <w:t>processingDuration-r18</w:t>
      </w:r>
      <w:r w:rsidRPr="00C96D6C">
        <w:tab/>
        <w:t>SEQUENCE {</w:t>
      </w:r>
    </w:p>
    <w:p w:rsidR="005F21A9" w:rsidRPr="00C96D6C" w:rsidRDefault="005F21A9" w:rsidP="005F21A9">
      <w:pPr>
        <w:pStyle w:val="PL"/>
        <w:shd w:val="clear" w:color="auto" w:fill="E6E6E6"/>
        <w:tabs>
          <w:tab w:val="clear" w:pos="6144"/>
        </w:tabs>
        <w:ind w:left="284" w:hanging="284"/>
      </w:pPr>
      <w:r w:rsidRPr="00C96D6C">
        <w:tab/>
      </w:r>
      <w:r w:rsidRPr="00C96D6C">
        <w:tab/>
      </w:r>
      <w:r w:rsidRPr="00C96D6C">
        <w:tab/>
        <w:t>processingPRS-SymbolsDurationN3-r18</w:t>
      </w:r>
      <w:r w:rsidRPr="00C96D6C">
        <w:tab/>
      </w:r>
      <w:r w:rsidRPr="00C96D6C">
        <w:tab/>
        <w:t>ENUMERATED {msDot125, msDot25, msDot5, ms1, ms2,</w:t>
      </w:r>
    </w:p>
    <w:p w:rsidR="005F21A9" w:rsidRPr="00C96D6C" w:rsidRDefault="005F21A9" w:rsidP="005F21A9">
      <w:pPr>
        <w:pStyle w:val="PL"/>
        <w:shd w:val="clear" w:color="auto" w:fill="E6E6E6"/>
        <w:tabs>
          <w:tab w:val="clear" w:pos="6144"/>
        </w:tabs>
        <w:ind w:left="284" w:hanging="284"/>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ms4, ms6, ms8, ms12,ms16, ms20, ms25,</w:t>
      </w:r>
    </w:p>
    <w:p w:rsidR="005F21A9" w:rsidRPr="00C96D6C" w:rsidRDefault="005F21A9" w:rsidP="005F21A9">
      <w:pPr>
        <w:pStyle w:val="PL"/>
        <w:shd w:val="clear" w:color="auto" w:fill="E6E6E6"/>
        <w:tabs>
          <w:tab w:val="clear" w:pos="6144"/>
        </w:tabs>
        <w:ind w:left="284" w:hanging="284"/>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ms30, ms32, ms35, ms40, ms45, ms50},</w:t>
      </w:r>
    </w:p>
    <w:p w:rsidR="005F21A9" w:rsidRPr="00C96D6C" w:rsidRDefault="005F21A9" w:rsidP="005F21A9">
      <w:pPr>
        <w:pStyle w:val="PL"/>
        <w:shd w:val="clear" w:color="auto" w:fill="E6E6E6"/>
        <w:tabs>
          <w:tab w:val="clear" w:pos="6144"/>
        </w:tabs>
      </w:pPr>
      <w:r w:rsidRPr="00C96D6C">
        <w:tab/>
      </w:r>
      <w:r w:rsidRPr="00C96D6C">
        <w:tab/>
        <w:t>processingDurationT3-r18</w:t>
      </w:r>
      <w:r w:rsidRPr="00C96D6C">
        <w:tab/>
      </w:r>
      <w:r w:rsidRPr="00C96D6C">
        <w:tab/>
      </w:r>
      <w:r w:rsidRPr="00C96D6C">
        <w:tab/>
      </w:r>
      <w:r w:rsidRPr="00C96D6C">
        <w:tab/>
        <w:t>ENUMERATED {ms8, ms16, ms20, ms30, ms40, ms80,</w:t>
      </w:r>
    </w:p>
    <w:p w:rsidR="005F21A9" w:rsidRPr="00C96D6C" w:rsidRDefault="005F21A9" w:rsidP="00FF673D">
      <w:pPr>
        <w:pStyle w:val="PL"/>
        <w:shd w:val="clear" w:color="auto" w:fill="E6E6E6"/>
        <w:tabs>
          <w:tab w:val="clear" w:pos="6144"/>
        </w:tabs>
        <w:spacing w:afterLines="50" w:after="120"/>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ms160, ms320, ms640, ms1280}</w:t>
      </w:r>
    </w:p>
    <w:tbl>
      <w:tblPr>
        <w:tblStyle w:val="af4"/>
        <w:tblW w:w="0" w:type="auto"/>
        <w:tblLook w:val="04A0" w:firstRow="1" w:lastRow="0" w:firstColumn="1" w:lastColumn="0" w:noHBand="0" w:noVBand="1"/>
      </w:tblPr>
      <w:tblGrid>
        <w:gridCol w:w="9847"/>
      </w:tblGrid>
      <w:tr w:rsidR="005F21A9" w:rsidTr="005F21A9">
        <w:tc>
          <w:tcPr>
            <w:tcW w:w="9847" w:type="dxa"/>
          </w:tcPr>
          <w:p w:rsidR="005F21A9" w:rsidRPr="005F21A9" w:rsidRDefault="005F21A9" w:rsidP="005F21A9">
            <w:pPr>
              <w:pStyle w:val="B10"/>
              <w:spacing w:beforeLines="50" w:before="120" w:after="0" w:line="360" w:lineRule="auto"/>
              <w:rPr>
                <w:rFonts w:ascii="Arial" w:hAnsi="Arial" w:cs="Arial"/>
                <w:sz w:val="18"/>
                <w:szCs w:val="18"/>
              </w:rPr>
            </w:pPr>
            <w:r w:rsidRPr="005F21A9">
              <w:rPr>
                <w:rFonts w:ascii="Arial" w:hAnsi="Arial" w:cs="Arial"/>
                <w:sz w:val="18"/>
                <w:szCs w:val="18"/>
              </w:rPr>
              <w:t>-</w:t>
            </w:r>
            <w:r w:rsidRPr="005F21A9">
              <w:rPr>
                <w:rFonts w:ascii="Arial" w:hAnsi="Arial" w:cs="Arial"/>
                <w:sz w:val="18"/>
                <w:szCs w:val="18"/>
              </w:rPr>
              <w:tab/>
            </w:r>
            <w:proofErr w:type="spellStart"/>
            <w:r w:rsidRPr="005F21A9">
              <w:rPr>
                <w:rFonts w:ascii="Arial" w:hAnsi="Arial" w:cs="Arial"/>
                <w:b/>
                <w:bCs/>
                <w:i/>
                <w:iCs/>
                <w:sz w:val="18"/>
                <w:szCs w:val="18"/>
              </w:rPr>
              <w:t>processingDuration</w:t>
            </w:r>
            <w:proofErr w:type="spellEnd"/>
            <w:r w:rsidRPr="005F21A9">
              <w:rPr>
                <w:rFonts w:ascii="Arial" w:hAnsi="Arial" w:cs="Arial"/>
                <w:sz w:val="18"/>
                <w:szCs w:val="18"/>
              </w:rPr>
              <w:t xml:space="preserve">: Indicates the duration of DL-PRS symbols N3 in units of ms a UE can process every T3 </w:t>
            </w:r>
            <w:proofErr w:type="spellStart"/>
            <w:r w:rsidRPr="005F21A9">
              <w:rPr>
                <w:rFonts w:ascii="Arial" w:hAnsi="Arial" w:cs="Arial"/>
                <w:sz w:val="18"/>
                <w:szCs w:val="18"/>
              </w:rPr>
              <w:t>ms</w:t>
            </w:r>
            <w:r w:rsidRPr="005F21A9">
              <w:rPr>
                <w:rFonts w:ascii="Arial" w:hAnsi="Arial" w:cs="Arial"/>
                <w:sz w:val="18"/>
                <w:szCs w:val="18"/>
                <w:lang w:eastAsia="zh-CN"/>
              </w:rPr>
              <w:t>.</w:t>
            </w:r>
            <w:proofErr w:type="spellEnd"/>
          </w:p>
          <w:p w:rsidR="005F21A9" w:rsidRPr="005F21A9" w:rsidRDefault="005F21A9" w:rsidP="005F21A9">
            <w:pPr>
              <w:pStyle w:val="B10"/>
              <w:spacing w:after="0" w:line="360" w:lineRule="auto"/>
              <w:rPr>
                <w:rFonts w:ascii="Arial" w:hAnsi="Arial" w:cs="Arial"/>
                <w:sz w:val="18"/>
                <w:szCs w:val="18"/>
              </w:rPr>
            </w:pPr>
            <w:r w:rsidRPr="005F21A9">
              <w:rPr>
                <w:rFonts w:ascii="Arial" w:hAnsi="Arial" w:cs="Arial"/>
                <w:sz w:val="18"/>
                <w:szCs w:val="18"/>
              </w:rPr>
              <w:t>-</w:t>
            </w:r>
            <w:r w:rsidRPr="005F21A9">
              <w:rPr>
                <w:rFonts w:ascii="Arial" w:hAnsi="Arial" w:cs="Arial"/>
                <w:sz w:val="18"/>
                <w:szCs w:val="18"/>
              </w:rPr>
              <w:tab/>
            </w:r>
            <w:proofErr w:type="gramStart"/>
            <w:r w:rsidRPr="005F21A9">
              <w:rPr>
                <w:rFonts w:ascii="Arial" w:hAnsi="Arial" w:cs="Arial"/>
                <w:b/>
                <w:bCs/>
                <w:i/>
                <w:iCs/>
                <w:sz w:val="18"/>
                <w:szCs w:val="18"/>
              </w:rPr>
              <w:t>processingPRS-SymbolsDurationN3</w:t>
            </w:r>
            <w:proofErr w:type="gramEnd"/>
            <w:r w:rsidRPr="005F21A9">
              <w:rPr>
                <w:rFonts w:ascii="Arial" w:hAnsi="Arial" w:cs="Arial"/>
                <w:sz w:val="18"/>
                <w:szCs w:val="18"/>
              </w:rPr>
              <w:t xml:space="preserve">: This field specifies the values for N3. Enumerated values indicate 0.125, 0.25, 0.5, 1, 2, 4, 6, 8, 12, 16, 20, 25, 30, 32, 35, 40, 45, 50 </w:t>
            </w:r>
            <w:proofErr w:type="spellStart"/>
            <w:r w:rsidRPr="005F21A9">
              <w:rPr>
                <w:rFonts w:ascii="Arial" w:hAnsi="Arial" w:cs="Arial"/>
                <w:sz w:val="18"/>
                <w:szCs w:val="18"/>
              </w:rPr>
              <w:t>ms.</w:t>
            </w:r>
            <w:proofErr w:type="spellEnd"/>
          </w:p>
          <w:p w:rsidR="005F21A9" w:rsidRDefault="005F21A9" w:rsidP="005F21A9">
            <w:pPr>
              <w:pStyle w:val="B10"/>
              <w:spacing w:after="0" w:line="360" w:lineRule="auto"/>
              <w:rPr>
                <w:rFonts w:eastAsiaTheme="minorEastAsia"/>
                <w:lang w:eastAsia="zh-CN"/>
              </w:rPr>
            </w:pPr>
            <w:r w:rsidRPr="005F21A9">
              <w:rPr>
                <w:rFonts w:ascii="Arial" w:hAnsi="Arial" w:cs="Arial"/>
                <w:sz w:val="18"/>
                <w:szCs w:val="18"/>
              </w:rPr>
              <w:t>-</w:t>
            </w:r>
            <w:r w:rsidRPr="005F21A9">
              <w:rPr>
                <w:rFonts w:ascii="Arial" w:hAnsi="Arial" w:cs="Arial"/>
                <w:sz w:val="18"/>
                <w:szCs w:val="18"/>
              </w:rPr>
              <w:tab/>
            </w:r>
            <w:r w:rsidRPr="005F21A9">
              <w:rPr>
                <w:rFonts w:ascii="Arial" w:hAnsi="Arial" w:cs="Arial"/>
                <w:b/>
                <w:bCs/>
                <w:i/>
                <w:iCs/>
                <w:sz w:val="18"/>
                <w:szCs w:val="18"/>
              </w:rPr>
              <w:t>processingDurationT3</w:t>
            </w:r>
            <w:r w:rsidRPr="005F21A9">
              <w:rPr>
                <w:rFonts w:ascii="Arial" w:hAnsi="Arial" w:cs="Arial"/>
                <w:sz w:val="18"/>
                <w:szCs w:val="18"/>
              </w:rPr>
              <w:t xml:space="preserve">: This field specifies the values for T3. Enumerated values indicate 8, 16, 20, 30, 40, 80, 160, 320, 640, </w:t>
            </w:r>
            <w:proofErr w:type="gramStart"/>
            <w:r w:rsidRPr="005F21A9">
              <w:rPr>
                <w:rFonts w:ascii="Arial" w:hAnsi="Arial" w:cs="Arial"/>
                <w:sz w:val="18"/>
                <w:szCs w:val="18"/>
              </w:rPr>
              <w:t>1280ms</w:t>
            </w:r>
            <w:proofErr w:type="gramEnd"/>
            <w:r w:rsidRPr="005F21A9">
              <w:rPr>
                <w:rFonts w:ascii="Arial" w:hAnsi="Arial" w:cs="Arial"/>
                <w:sz w:val="18"/>
                <w:szCs w:val="18"/>
              </w:rPr>
              <w:t>.</w:t>
            </w:r>
          </w:p>
        </w:tc>
      </w:tr>
    </w:tbl>
    <w:p w:rsidR="00E07ADA" w:rsidRDefault="00FF673D" w:rsidP="00FF673D">
      <w:pPr>
        <w:spacing w:beforeLines="50" w:before="120" w:afterLines="50" w:after="120"/>
        <w:jc w:val="both"/>
        <w:rPr>
          <w:rFonts w:eastAsiaTheme="minorEastAsia"/>
          <w:lang w:eastAsia="zh-CN"/>
        </w:rPr>
      </w:pPr>
      <w:r>
        <w:rPr>
          <w:rFonts w:eastAsiaTheme="minorEastAsia" w:hint="eastAsia"/>
          <w:lang w:eastAsia="zh-CN"/>
        </w:rPr>
        <w:t xml:space="preserve">Apparently, N3 and T3 are provided in </w:t>
      </w:r>
      <w:r w:rsidR="009726B2">
        <w:rPr>
          <w:rFonts w:eastAsiaTheme="minorEastAsia" w:hint="eastAsia"/>
          <w:lang w:eastAsia="zh-CN"/>
        </w:rPr>
        <w:t xml:space="preserve">a manner of combinations and N3 makes sense only with T3 considered. Since number of hops is calculated in each MG occasion, therefore the relationship between MGL and T3 should be taken into account. </w:t>
      </w:r>
      <w:r w:rsidR="00922E5A">
        <w:rPr>
          <w:rFonts w:eastAsiaTheme="minorEastAsia" w:hint="eastAsia"/>
          <w:lang w:eastAsia="zh-CN"/>
        </w:rPr>
        <w:t xml:space="preserve">For most of measurement gap configurations, MGL is smaller than T3 and the updated formula can work properly. But for MG#24 and #25, the MGL can be 10ms or 20ms which </w:t>
      </w:r>
      <w:r w:rsidR="00BE40F5">
        <w:rPr>
          <w:rFonts w:eastAsiaTheme="minorEastAsia" w:hint="eastAsia"/>
          <w:lang w:eastAsia="zh-CN"/>
        </w:rPr>
        <w:t>can be</w:t>
      </w:r>
      <w:r w:rsidR="00922E5A">
        <w:rPr>
          <w:rFonts w:eastAsiaTheme="minorEastAsia" w:hint="eastAsia"/>
          <w:lang w:eastAsia="zh-CN"/>
        </w:rPr>
        <w:t xml:space="preserve"> larger than T3</w:t>
      </w:r>
      <w:r w:rsidR="00BE40F5">
        <w:rPr>
          <w:rFonts w:eastAsiaTheme="minorEastAsia" w:hint="eastAsia"/>
          <w:lang w:eastAsia="zh-CN"/>
        </w:rPr>
        <w:t xml:space="preserve"> in some circumstances, where the formula </w:t>
      </w:r>
      <w:r w:rsidR="003C247A">
        <w:rPr>
          <w:rFonts w:eastAsiaTheme="minorEastAsia" w:hint="eastAsia"/>
          <w:lang w:eastAsia="zh-CN"/>
        </w:rPr>
        <w:t>may</w:t>
      </w:r>
      <w:r w:rsidR="00BE40F5">
        <w:rPr>
          <w:rFonts w:eastAsiaTheme="minorEastAsia" w:hint="eastAsia"/>
          <w:lang w:eastAsia="zh-CN"/>
        </w:rPr>
        <w:t xml:space="preserve"> give wrong values for number of hops in one MG </w:t>
      </w:r>
      <w:r w:rsidR="00BE40F5">
        <w:rPr>
          <w:rFonts w:eastAsiaTheme="minorEastAsia"/>
          <w:lang w:eastAsia="zh-CN"/>
        </w:rPr>
        <w:t>occasion</w:t>
      </w:r>
      <w:r w:rsidR="00BE40F5">
        <w:rPr>
          <w:rFonts w:eastAsiaTheme="minorEastAsia" w:hint="eastAsia"/>
          <w:lang w:eastAsia="zh-CN"/>
        </w:rPr>
        <w:t xml:space="preserve">. </w:t>
      </w:r>
      <w:r w:rsidR="00072038">
        <w:rPr>
          <w:rFonts w:eastAsiaTheme="minorEastAsia" w:hint="eastAsia"/>
          <w:lang w:eastAsia="zh-CN"/>
        </w:rPr>
        <w:t>For cases</w:t>
      </w:r>
      <w:r w:rsidR="00CD4E83">
        <w:rPr>
          <w:rFonts w:eastAsiaTheme="minorEastAsia" w:hint="eastAsia"/>
          <w:lang w:eastAsia="zh-CN"/>
        </w:rPr>
        <w:t xml:space="preserve"> where MGL&gt;T3</w:t>
      </w:r>
      <w:r w:rsidR="00072038">
        <w:rPr>
          <w:rFonts w:eastAsiaTheme="minorEastAsia" w:hint="eastAsia"/>
          <w:lang w:eastAsia="zh-CN"/>
        </w:rPr>
        <w:t xml:space="preserve">, the formula can be modified as follows: </w:t>
      </w:r>
    </w:p>
    <w:p w:rsidR="00072038" w:rsidRPr="005214E7" w:rsidRDefault="00C629A0" w:rsidP="005214E7">
      <w:pPr>
        <w:overflowPunct w:val="0"/>
        <w:autoSpaceDE w:val="0"/>
        <w:autoSpaceDN w:val="0"/>
        <w:adjustRightInd w:val="0"/>
        <w:spacing w:before="120" w:after="120"/>
        <w:jc w:val="center"/>
        <w:textAlignment w:val="baseline"/>
        <w:rPr>
          <w:rFonts w:eastAsiaTheme="minorEastAsia"/>
          <w:lang w:val="en-US" w:eastAsia="zh-CN"/>
        </w:rPr>
      </w:pPr>
      <m:oMathPara>
        <m:oMath>
          <m:sSub>
            <m:sSubPr>
              <m:ctrlPr>
                <w:rPr>
                  <w:rFonts w:ascii="Cambria Math" w:hAnsi="Cambria Math"/>
                </w:rPr>
              </m:ctrlPr>
            </m:sSubPr>
            <m:e>
              <m:r>
                <w:rPr>
                  <w:rFonts w:ascii="Cambria Math" w:hAnsi="Cambria Math"/>
                  <w:lang w:val="en-US" w:eastAsia="zh-CN"/>
                </w:rPr>
                <m:t>N</m:t>
              </m:r>
            </m:e>
            <m:sub>
              <m:r>
                <w:rPr>
                  <w:rFonts w:ascii="Cambria Math" w:hAnsi="Cambria Math"/>
                  <w:lang w:val="en-US" w:eastAsia="zh-CN"/>
                </w:rPr>
                <m:t>hop, i,  j</m:t>
              </m:r>
            </m:sub>
          </m:sSub>
          <m:r>
            <w:rPr>
              <w:rFonts w:ascii="Cambria Math" w:hAnsi="Cambria Math"/>
              <w:lang w:val="en-US" w:eastAsia="zh-CN"/>
            </w:rPr>
            <m:t>=min</m:t>
          </m:r>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effect,i, j</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MGL*</m:t>
                              </m:r>
                              <m:sSub>
                                <m:sSubPr>
                                  <m:ctrlPr>
                                    <w:rPr>
                                      <w:rFonts w:ascii="Cambria Math" w:eastAsiaTheme="minorEastAsia" w:hAnsi="Cambria Math"/>
                                      <w:i/>
                                    </w:rPr>
                                  </m:ctrlPr>
                                </m:sSubPr>
                                <m:e>
                                  <m:r>
                                    <w:rPr>
                                      <w:rFonts w:ascii="Cambria Math" w:eastAsiaTheme="minorEastAsia" w:hAnsi="Cambria Math"/>
                                    </w:rPr>
                                    <m:t>N3</m:t>
                                  </m:r>
                                </m:e>
                                <m:sub>
                                  <m:r>
                                    <w:rPr>
                                      <w:rFonts w:ascii="Cambria Math" w:eastAsiaTheme="minorEastAsia" w:hAnsi="Cambria Math"/>
                                    </w:rPr>
                                    <m:t>i</m:t>
                                  </m:r>
                                </m:sub>
                              </m:sSub>
                            </m:num>
                            <m:den>
                              <m:sSub>
                                <m:sSubPr>
                                  <m:ctrlPr>
                                    <w:rPr>
                                      <w:rFonts w:ascii="Cambria Math" w:hAnsi="Cambria Math"/>
                                      <w:i/>
                                    </w:rPr>
                                  </m:ctrlPr>
                                </m:sSubPr>
                                <m:e>
                                  <m:r>
                                    <w:rPr>
                                      <w:rFonts w:ascii="Cambria Math" w:hAnsi="Cambria Math"/>
                                    </w:rPr>
                                    <m:t>T3</m:t>
                                  </m:r>
                                </m:e>
                                <m:sub>
                                  <m:r>
                                    <w:rPr>
                                      <w:rFonts w:ascii="Cambria Math" w:hAnsi="Cambria Math"/>
                                    </w:rPr>
                                    <m:t>i</m:t>
                                  </m:r>
                                </m:sub>
                              </m:sSub>
                            </m:den>
                          </m:f>
                        </m:e>
                      </m:d>
                    </m:num>
                    <m:den>
                      <m:sSub>
                        <m:sSubPr>
                          <m:ctrlPr>
                            <w:rPr>
                              <w:rFonts w:ascii="Cambria Math" w:hAnsi="Cambria Math"/>
                              <w:i/>
                            </w:rPr>
                          </m:ctrlPr>
                        </m:sSubPr>
                        <m:e>
                          <m:r>
                            <w:rPr>
                              <w:rFonts w:ascii="Cambria Math" w:hAnsi="Cambria Math"/>
                            </w:rPr>
                            <m:t>L</m:t>
                          </m:r>
                        </m:e>
                        <m:sub>
                          <m:r>
                            <w:rPr>
                              <w:rFonts w:ascii="Cambria Math" w:hAnsi="Cambria Math"/>
                            </w:rPr>
                            <m:t>per-hop,i,j</m:t>
                          </m:r>
                        </m:sub>
                      </m:sSub>
                    </m:den>
                  </m:f>
                </m:e>
              </m:d>
              <m:r>
                <w:rPr>
                  <w:rFonts w:ascii="Cambria Math" w:hAnsi="Cambria Math"/>
                </w:rPr>
                <m:t>,</m:t>
              </m:r>
              <m:sSub>
                <m:sSubPr>
                  <m:ctrlPr>
                    <w:rPr>
                      <w:rFonts w:ascii="Cambria Math" w:hAnsi="Cambria Math"/>
                      <w:i/>
                    </w:rPr>
                  </m:ctrlPr>
                </m:sSubPr>
                <m:e>
                  <m:r>
                    <w:rPr>
                      <w:rFonts w:ascii="Cambria Math" w:hAnsi="Cambria Math"/>
                      <w:lang w:val="en-US" w:eastAsia="zh-CN"/>
                    </w:rPr>
                    <m:t>N</m:t>
                  </m:r>
                </m:e>
                <m:sub>
                  <m:r>
                    <w:rPr>
                      <w:rFonts w:ascii="Cambria Math" w:hAnsi="Cambria Math"/>
                      <w:lang w:val="en-US" w:eastAsia="zh-CN"/>
                    </w:rPr>
                    <m:t>hop,max,i</m:t>
                  </m:r>
                </m:sub>
              </m:sSub>
            </m:e>
          </m:d>
        </m:oMath>
      </m:oMathPara>
    </w:p>
    <w:p w:rsidR="00747061" w:rsidRDefault="00747061" w:rsidP="00FF673D">
      <w:pPr>
        <w:spacing w:beforeLines="50" w:before="120" w:afterLines="50" w:after="120"/>
        <w:jc w:val="both"/>
        <w:rPr>
          <w:rFonts w:eastAsiaTheme="minorEastAsia"/>
          <w:lang w:eastAsia="zh-CN"/>
        </w:rPr>
      </w:pPr>
      <w:r>
        <w:rPr>
          <w:rFonts w:eastAsiaTheme="minorEastAsia"/>
          <w:lang w:eastAsia="zh-CN"/>
        </w:rPr>
        <w:t>W</w:t>
      </w:r>
      <w:r>
        <w:rPr>
          <w:rFonts w:eastAsiaTheme="minorEastAsia" w:hint="eastAsia"/>
          <w:lang w:eastAsia="zh-CN"/>
        </w:rPr>
        <w:t>here</w:t>
      </w:r>
    </w:p>
    <w:p w:rsidR="00311277" w:rsidRPr="00747061" w:rsidRDefault="00747061" w:rsidP="00991DBD">
      <w:pPr>
        <w:pStyle w:val="af8"/>
        <w:numPr>
          <w:ilvl w:val="0"/>
          <w:numId w:val="36"/>
        </w:numPr>
        <w:spacing w:beforeLines="50" w:before="120" w:afterLines="50" w:after="120" w:line="360" w:lineRule="auto"/>
        <w:ind w:left="356" w:hangingChars="178" w:hanging="356"/>
        <w:jc w:val="both"/>
        <w:rPr>
          <w:rFonts w:eastAsiaTheme="minorEastAsia"/>
          <w:lang w:val="en-GB" w:eastAsia="zh-CN"/>
        </w:rPr>
      </w:pPr>
      <m:oMath>
        <m:r>
          <w:rPr>
            <w:rFonts w:ascii="Cambria Math" w:eastAsiaTheme="minorEastAsia" w:hAnsi="Cambria Math"/>
            <w:sz w:val="20"/>
            <w:szCs w:val="20"/>
          </w:rPr>
          <m:t>MG</m:t>
        </m:r>
        <m:r>
          <w:rPr>
            <w:rFonts w:ascii="Cambria Math" w:eastAsiaTheme="minorEastAsia" w:hAnsi="Cambria Math"/>
            <w:sz w:val="20"/>
            <w:lang w:eastAsia="zh-CN"/>
          </w:rPr>
          <m:t>L</m:t>
        </m:r>
        <m:r>
          <m:rPr>
            <m:sty m:val="p"/>
          </m:rPr>
          <w:rPr>
            <w:rFonts w:ascii="Cambria Math" w:eastAsiaTheme="minorEastAsia" w:hAnsi="Cambria Math"/>
            <w:sz w:val="20"/>
            <w:lang w:eastAsia="zh-CN"/>
          </w:rPr>
          <m:t xml:space="preserve"> </m:t>
        </m:r>
      </m:oMath>
      <w:r w:rsidRPr="00747061">
        <w:rPr>
          <w:rFonts w:eastAsiaTheme="minorEastAsia"/>
          <w:sz w:val="20"/>
          <w:lang w:eastAsia="zh-CN"/>
        </w:rPr>
        <w:t>is the measurement gap length of the current MG occasion</w:t>
      </w:r>
      <w:r>
        <w:rPr>
          <w:rFonts w:eastAsiaTheme="minorEastAsia" w:hint="eastAsia"/>
          <w:sz w:val="20"/>
          <w:lang w:eastAsia="zh-CN"/>
        </w:rPr>
        <w:t>;</w:t>
      </w:r>
    </w:p>
    <w:p w:rsidR="00991DBD" w:rsidRPr="00991DBD" w:rsidRDefault="00C629A0" w:rsidP="00991DBD">
      <w:pPr>
        <w:pStyle w:val="af8"/>
        <w:numPr>
          <w:ilvl w:val="0"/>
          <w:numId w:val="36"/>
        </w:numPr>
        <w:spacing w:beforeLines="50" w:before="120" w:afterLines="50" w:after="120" w:line="360" w:lineRule="auto"/>
        <w:ind w:left="356" w:hangingChars="178" w:hanging="356"/>
        <w:jc w:val="both"/>
        <w:rPr>
          <w:rFonts w:eastAsiaTheme="minorEastAsia"/>
          <w:lang w:val="en-GB" w:eastAsia="zh-CN"/>
        </w:rPr>
      </w:pPr>
      <m:oMath>
        <m:sSub>
          <m:sSubPr>
            <m:ctrlPr>
              <w:rPr>
                <w:rFonts w:ascii="Cambria Math" w:eastAsia="MS Mincho" w:hAnsi="Cambria Math"/>
                <w:i/>
                <w:sz w:val="20"/>
                <w:szCs w:val="20"/>
                <w:lang w:val="en-GB"/>
              </w:rPr>
            </m:ctrlPr>
          </m:sSubPr>
          <m:e>
            <m:r>
              <w:rPr>
                <w:rFonts w:ascii="Cambria Math" w:hAnsi="Cambria Math"/>
                <w:sz w:val="20"/>
                <w:szCs w:val="20"/>
              </w:rPr>
              <m:t>T3</m:t>
            </m:r>
          </m:e>
          <m:sub>
            <m:r>
              <w:rPr>
                <w:rFonts w:ascii="Cambria Math" w:hAnsi="Cambria Math"/>
              </w:rPr>
              <m:t>i</m:t>
            </m:r>
          </m:sub>
        </m:sSub>
        <m:r>
          <m:rPr>
            <m:sty m:val="p"/>
          </m:rPr>
          <w:rPr>
            <w:rFonts w:ascii="Cambria Math" w:eastAsiaTheme="minorEastAsia" w:hAnsi="Cambria Math"/>
            <w:sz w:val="20"/>
            <w:szCs w:val="20"/>
            <w:lang w:val="en-GB"/>
          </w:rPr>
          <m:t xml:space="preserve"> </m:t>
        </m:r>
      </m:oMath>
      <w:proofErr w:type="gramStart"/>
      <w:r w:rsidR="00747061">
        <w:rPr>
          <w:rFonts w:eastAsiaTheme="minorEastAsia" w:hint="eastAsia"/>
          <w:sz w:val="20"/>
          <w:szCs w:val="20"/>
          <w:lang w:val="en-GB" w:eastAsia="zh-CN"/>
        </w:rPr>
        <w:t>is</w:t>
      </w:r>
      <w:proofErr w:type="gramEnd"/>
      <w:r w:rsidR="00747061">
        <w:rPr>
          <w:rFonts w:eastAsiaTheme="minorEastAsia" w:hint="eastAsia"/>
          <w:sz w:val="20"/>
          <w:szCs w:val="20"/>
          <w:lang w:val="en-GB" w:eastAsia="zh-CN"/>
        </w:rPr>
        <w:t xml:space="preserve"> indicated via UE capability</w:t>
      </w:r>
      <w:r w:rsidR="00747061" w:rsidRPr="00991DBD">
        <w:rPr>
          <w:rFonts w:eastAsiaTheme="minorEastAsia" w:hint="eastAsia"/>
          <w:i/>
          <w:sz w:val="20"/>
          <w:szCs w:val="20"/>
          <w:lang w:val="en-GB" w:eastAsia="zh-CN"/>
        </w:rPr>
        <w:t xml:space="preserve"> </w:t>
      </w:r>
      <w:r w:rsidR="00991DBD" w:rsidRPr="00991DBD">
        <w:rPr>
          <w:rFonts w:eastAsiaTheme="minorEastAsia"/>
          <w:i/>
          <w:sz w:val="20"/>
          <w:szCs w:val="20"/>
          <w:lang w:val="en-GB" w:eastAsia="zh-CN"/>
        </w:rPr>
        <w:t>processingDurationT3-r18</w:t>
      </w:r>
      <w:r w:rsidR="00991DBD" w:rsidRPr="00991DBD">
        <w:rPr>
          <w:rFonts w:eastAsiaTheme="minorEastAsia" w:hint="eastAsia"/>
          <w:i/>
          <w:sz w:val="20"/>
          <w:szCs w:val="20"/>
          <w:lang w:val="en-GB" w:eastAsia="zh-CN"/>
        </w:rPr>
        <w:t xml:space="preserve"> </w:t>
      </w:r>
      <w:r w:rsidR="00747061">
        <w:rPr>
          <w:rFonts w:eastAsiaTheme="minorEastAsia" w:hint="eastAsia"/>
          <w:sz w:val="20"/>
          <w:szCs w:val="20"/>
          <w:lang w:val="en-GB" w:eastAsia="zh-CN"/>
        </w:rPr>
        <w:t xml:space="preserve">for positioning frequency layer </w:t>
      </w:r>
      <w:proofErr w:type="spellStart"/>
      <w:r w:rsidR="00747061" w:rsidRPr="00747061">
        <w:rPr>
          <w:rFonts w:eastAsiaTheme="minorEastAsia" w:hint="eastAsia"/>
          <w:i/>
          <w:sz w:val="20"/>
          <w:szCs w:val="20"/>
          <w:lang w:val="en-GB" w:eastAsia="zh-CN"/>
        </w:rPr>
        <w:t>i</w:t>
      </w:r>
      <w:proofErr w:type="spellEnd"/>
      <w:r w:rsidR="00747061">
        <w:rPr>
          <w:rFonts w:eastAsiaTheme="minorEastAsia" w:hint="eastAsia"/>
          <w:sz w:val="20"/>
          <w:szCs w:val="20"/>
          <w:lang w:val="en-GB" w:eastAsia="zh-CN"/>
        </w:rPr>
        <w:t>.</w:t>
      </w:r>
      <w:r w:rsidR="00BE4465">
        <w:rPr>
          <w:rFonts w:eastAsiaTheme="minorEastAsia" w:hint="eastAsia"/>
          <w:sz w:val="20"/>
          <w:szCs w:val="20"/>
          <w:lang w:val="en-GB" w:eastAsia="zh-CN"/>
        </w:rPr>
        <w:t xml:space="preserve"> </w:t>
      </w:r>
    </w:p>
    <w:p w:rsidR="00991DBD" w:rsidRPr="00991DBD" w:rsidRDefault="00991DBD" w:rsidP="00991DBD">
      <w:pPr>
        <w:spacing w:beforeLines="50" w:before="120" w:afterLines="50" w:after="120"/>
        <w:jc w:val="both"/>
        <w:rPr>
          <w:rFonts w:eastAsiaTheme="minorEastAsia"/>
          <w:b/>
          <w:lang w:eastAsia="zh-CN"/>
        </w:rPr>
      </w:pPr>
      <w:r w:rsidRPr="00991DBD">
        <w:rPr>
          <w:rFonts w:eastAsiaTheme="minorEastAsia" w:hint="eastAsia"/>
          <w:b/>
          <w:lang w:eastAsia="zh-CN"/>
        </w:rPr>
        <w:t xml:space="preserve">Proposal 2: </w:t>
      </w:r>
      <m:oMath>
        <m:sSub>
          <m:sSubPr>
            <m:ctrlPr>
              <w:rPr>
                <w:rFonts w:ascii="Cambria Math" w:hAnsi="Cambria Math"/>
                <w:b/>
              </w:rPr>
            </m:ctrlPr>
          </m:sSubPr>
          <m:e>
            <m:r>
              <m:rPr>
                <m:sty m:val="bi"/>
              </m:rPr>
              <w:rPr>
                <w:rFonts w:ascii="Cambria Math" w:hAnsi="Cambria Math"/>
                <w:lang w:val="en-US" w:eastAsia="zh-CN"/>
              </w:rPr>
              <m:t>N</m:t>
            </m:r>
          </m:e>
          <m:sub>
            <m:r>
              <m:rPr>
                <m:sty m:val="bi"/>
              </m:rPr>
              <w:rPr>
                <w:rFonts w:ascii="Cambria Math" w:hAnsi="Cambria Math"/>
                <w:lang w:val="en-US" w:eastAsia="zh-CN"/>
              </w:rPr>
              <m:t>hop, i,  j</m:t>
            </m:r>
          </m:sub>
        </m:sSub>
        <m:r>
          <m:rPr>
            <m:sty m:val="bi"/>
          </m:rPr>
          <w:rPr>
            <w:rFonts w:ascii="Cambria Math" w:hAnsi="Cambria Math"/>
          </w:rPr>
          <m:t xml:space="preserve"> </m:t>
        </m:r>
      </m:oMath>
      <w:r w:rsidR="0039740E">
        <w:rPr>
          <w:rFonts w:eastAsiaTheme="minorEastAsia" w:hint="eastAsia"/>
          <w:b/>
          <w:lang w:eastAsia="zh-CN"/>
        </w:rPr>
        <w:t>is</w:t>
      </w:r>
      <w:r w:rsidRPr="00991DBD">
        <w:rPr>
          <w:rFonts w:eastAsiaTheme="minorEastAsia" w:hint="eastAsia"/>
          <w:b/>
          <w:lang w:eastAsia="zh-CN"/>
        </w:rPr>
        <w:t xml:space="preserve"> updated </w:t>
      </w:r>
      <w:r w:rsidR="0039740E">
        <w:rPr>
          <w:rFonts w:eastAsiaTheme="minorEastAsia" w:hint="eastAsia"/>
          <w:b/>
          <w:lang w:eastAsia="zh-CN"/>
        </w:rPr>
        <w:t>for</w:t>
      </w:r>
      <w:r w:rsidR="00CD4E83">
        <w:rPr>
          <w:rFonts w:eastAsiaTheme="minorEastAsia" w:hint="eastAsia"/>
          <w:b/>
          <w:lang w:eastAsia="zh-CN"/>
        </w:rPr>
        <w:t xml:space="preserve"> cases</w:t>
      </w:r>
      <w:r w:rsidR="0039740E">
        <w:rPr>
          <w:rFonts w:eastAsiaTheme="minorEastAsia" w:hint="eastAsia"/>
          <w:b/>
          <w:lang w:eastAsia="zh-CN"/>
        </w:rPr>
        <w:t xml:space="preserve"> </w:t>
      </w:r>
      <w:r w:rsidR="00CD4E83">
        <w:rPr>
          <w:rFonts w:eastAsiaTheme="minorEastAsia" w:hint="eastAsia"/>
          <w:b/>
          <w:lang w:eastAsia="zh-CN"/>
        </w:rPr>
        <w:t xml:space="preserve">with </w:t>
      </w:r>
      <w:r w:rsidR="00CD4E83" w:rsidRPr="00CD4E83">
        <w:rPr>
          <w:rFonts w:eastAsiaTheme="minorEastAsia"/>
          <w:b/>
          <w:lang w:eastAsia="zh-CN"/>
        </w:rPr>
        <w:t>MGL&gt;T3</w:t>
      </w:r>
      <w:r w:rsidR="0039740E">
        <w:rPr>
          <w:rFonts w:eastAsiaTheme="minorEastAsia" w:hint="eastAsia"/>
          <w:b/>
          <w:lang w:eastAsia="zh-CN"/>
        </w:rPr>
        <w:t xml:space="preserve"> </w:t>
      </w:r>
      <w:r w:rsidR="00CD4E83">
        <w:rPr>
          <w:rFonts w:eastAsiaTheme="minorEastAsia" w:hint="eastAsia"/>
          <w:b/>
          <w:lang w:eastAsia="zh-CN"/>
        </w:rPr>
        <w:t xml:space="preserve">as follows: </w:t>
      </w:r>
    </w:p>
    <w:p w:rsidR="0039740E" w:rsidRPr="0039740E" w:rsidRDefault="00C629A0" w:rsidP="0039740E">
      <w:pPr>
        <w:overflowPunct w:val="0"/>
        <w:autoSpaceDE w:val="0"/>
        <w:autoSpaceDN w:val="0"/>
        <w:adjustRightInd w:val="0"/>
        <w:spacing w:before="120" w:after="120"/>
        <w:jc w:val="center"/>
        <w:textAlignment w:val="baseline"/>
        <w:rPr>
          <w:rFonts w:eastAsiaTheme="minorEastAsia"/>
          <w:b/>
          <w:lang w:val="en-US" w:eastAsia="zh-CN"/>
        </w:rPr>
      </w:pPr>
      <m:oMathPara>
        <m:oMath>
          <m:sSub>
            <m:sSubPr>
              <m:ctrlPr>
                <w:rPr>
                  <w:rFonts w:ascii="Cambria Math" w:hAnsi="Cambria Math"/>
                  <w:b/>
                </w:rPr>
              </m:ctrlPr>
            </m:sSubPr>
            <m:e>
              <m:r>
                <m:rPr>
                  <m:sty m:val="bi"/>
                </m:rPr>
                <w:rPr>
                  <w:rFonts w:ascii="Cambria Math" w:hAnsi="Cambria Math"/>
                  <w:lang w:val="en-US" w:eastAsia="zh-CN"/>
                </w:rPr>
                <m:t>N</m:t>
              </m:r>
            </m:e>
            <m:sub>
              <m:r>
                <m:rPr>
                  <m:sty m:val="bi"/>
                </m:rPr>
                <w:rPr>
                  <w:rFonts w:ascii="Cambria Math" w:hAnsi="Cambria Math"/>
                  <w:lang w:val="en-US" w:eastAsia="zh-CN"/>
                </w:rPr>
                <m:t>hop, i,  j</m:t>
              </m:r>
            </m:sub>
          </m:sSub>
          <m:r>
            <m:rPr>
              <m:sty m:val="bi"/>
            </m:rPr>
            <w:rPr>
              <w:rFonts w:ascii="Cambria Math" w:hAnsi="Cambria Math"/>
              <w:lang w:val="en-US" w:eastAsia="zh-CN"/>
            </w:rPr>
            <m:t>=min</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eastAsia="zh-CN"/>
                    </w:rPr>
                    <m:t>N</m:t>
                  </m:r>
                </m:e>
                <m:sub>
                  <m:r>
                    <m:rPr>
                      <m:sty m:val="bi"/>
                    </m:rPr>
                    <w:rPr>
                      <w:rFonts w:ascii="Cambria Math" w:hAnsi="Cambria Math"/>
                      <w:lang w:val="sv-SE" w:eastAsia="zh-CN"/>
                    </w:rPr>
                    <m:t>h</m:t>
                  </m:r>
                  <m:r>
                    <m:rPr>
                      <m:sty m:val="bi"/>
                    </m:rPr>
                    <w:rPr>
                      <w:rFonts w:ascii="Cambria Math" w:hAnsi="Cambria Math"/>
                      <w:lang w:eastAsia="zh-CN"/>
                    </w:rPr>
                    <m:t>ops</m:t>
                  </m:r>
                  <m:r>
                    <m:rPr>
                      <m:sty m:val="bi"/>
                    </m:rPr>
                    <w:rPr>
                      <w:rFonts w:ascii="Cambria Math" w:hAnsi="Cambria Math"/>
                      <w:lang w:val="sv-SE" w:eastAsia="zh-CN"/>
                    </w:rPr>
                    <m:t>,</m:t>
                  </m:r>
                  <m:r>
                    <m:rPr>
                      <m:sty m:val="bi"/>
                    </m:rPr>
                    <w:rPr>
                      <w:rFonts w:ascii="Cambria Math" w:hAnsi="Cambria Math"/>
                      <w:lang w:eastAsia="zh-CN"/>
                    </w:rPr>
                    <m:t>effect,i, j</m:t>
                  </m:r>
                </m:sub>
              </m:sSub>
              <m:r>
                <m:rPr>
                  <m:sty m:val="bi"/>
                </m:rPr>
                <w:rPr>
                  <w:rFonts w:ascii="Cambria Math" w:hAnsi="Cambria Math"/>
                  <w:lang w:val="en-US" w:eastAsia="zh-CN"/>
                </w:rPr>
                <m:t>,</m:t>
              </m:r>
              <m:d>
                <m:dPr>
                  <m:begChr m:val="⌊"/>
                  <m:endChr m:val="⌋"/>
                  <m:ctrlPr>
                    <w:rPr>
                      <w:rFonts w:ascii="Cambria Math" w:hAnsi="Cambria Math"/>
                      <w:b/>
                      <w:i/>
                    </w:rPr>
                  </m:ctrlPr>
                </m:dPr>
                <m:e>
                  <m:f>
                    <m:fPr>
                      <m:ctrlPr>
                        <w:rPr>
                          <w:rFonts w:ascii="Cambria Math" w:hAnsi="Cambria Math"/>
                          <w:b/>
                          <w:i/>
                        </w:rPr>
                      </m:ctrlPr>
                    </m:fPr>
                    <m:num>
                      <m:d>
                        <m:dPr>
                          <m:begChr m:val="⌊"/>
                          <m:endChr m:val="⌋"/>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MGL*</m:t>
                              </m:r>
                              <m:sSub>
                                <m:sSubPr>
                                  <m:ctrlPr>
                                    <w:rPr>
                                      <w:rFonts w:ascii="Cambria Math" w:eastAsiaTheme="minorEastAsia" w:hAnsi="Cambria Math"/>
                                      <w:b/>
                                      <w:i/>
                                    </w:rPr>
                                  </m:ctrlPr>
                                </m:sSubPr>
                                <m:e>
                                  <m:r>
                                    <m:rPr>
                                      <m:sty m:val="bi"/>
                                    </m:rPr>
                                    <w:rPr>
                                      <w:rFonts w:ascii="Cambria Math" w:eastAsiaTheme="minorEastAsia" w:hAnsi="Cambria Math"/>
                                    </w:rPr>
                                    <m:t>N</m:t>
                                  </m:r>
                                  <m:r>
                                    <m:rPr>
                                      <m:sty m:val="bi"/>
                                    </m:rPr>
                                    <w:rPr>
                                      <w:rFonts w:ascii="Cambria Math" w:eastAsiaTheme="minorEastAsia" w:hAnsi="Cambria Math"/>
                                    </w:rPr>
                                    <m:t>3</m:t>
                                  </m:r>
                                </m:e>
                                <m:sub>
                                  <m:r>
                                    <m:rPr>
                                      <m:sty m:val="bi"/>
                                    </m:rPr>
                                    <w:rPr>
                                      <w:rFonts w:ascii="Cambria Math" w:eastAsiaTheme="minorEastAsia" w:hAnsi="Cambria Math"/>
                                    </w:rPr>
                                    <m:t>i</m:t>
                                  </m:r>
                                </m:sub>
                              </m:sSub>
                            </m:num>
                            <m:den>
                              <m:sSub>
                                <m:sSubPr>
                                  <m:ctrlPr>
                                    <w:rPr>
                                      <w:rFonts w:ascii="Cambria Math" w:hAnsi="Cambria Math"/>
                                      <w:b/>
                                      <w:i/>
                                    </w:rPr>
                                  </m:ctrlPr>
                                </m:sSubPr>
                                <m:e>
                                  <m:r>
                                    <m:rPr>
                                      <m:sty m:val="bi"/>
                                    </m:rPr>
                                    <w:rPr>
                                      <w:rFonts w:ascii="Cambria Math" w:hAnsi="Cambria Math"/>
                                    </w:rPr>
                                    <m:t>T</m:t>
                                  </m:r>
                                  <m:r>
                                    <m:rPr>
                                      <m:sty m:val="bi"/>
                                    </m:rPr>
                                    <w:rPr>
                                      <w:rFonts w:ascii="Cambria Math" w:hAnsi="Cambria Math"/>
                                    </w:rPr>
                                    <m:t>3</m:t>
                                  </m:r>
                                </m:e>
                                <m:sub>
                                  <m:r>
                                    <m:rPr>
                                      <m:sty m:val="bi"/>
                                    </m:rPr>
                                    <w:rPr>
                                      <w:rFonts w:ascii="Cambria Math" w:hAnsi="Cambria Math"/>
                                    </w:rPr>
                                    <m:t>i</m:t>
                                  </m:r>
                                </m:sub>
                              </m:sSub>
                            </m:den>
                          </m:f>
                        </m:e>
                      </m:d>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per-hop,i,j</m:t>
                          </m:r>
                        </m:sub>
                      </m:sSub>
                    </m:den>
                  </m:f>
                </m:e>
              </m:d>
              <m:r>
                <m:rPr>
                  <m:sty m:val="bi"/>
                </m:rPr>
                <w:rPr>
                  <w:rFonts w:ascii="Cambria Math" w:hAnsi="Cambria Math"/>
                </w:rPr>
                <m:t>,</m:t>
              </m:r>
              <m:sSub>
                <m:sSubPr>
                  <m:ctrlPr>
                    <w:rPr>
                      <w:rFonts w:ascii="Cambria Math" w:hAnsi="Cambria Math"/>
                      <w:b/>
                      <w:i/>
                    </w:rPr>
                  </m:ctrlPr>
                </m:sSubPr>
                <m:e>
                  <m:r>
                    <m:rPr>
                      <m:sty m:val="bi"/>
                    </m:rPr>
                    <w:rPr>
                      <w:rFonts w:ascii="Cambria Math" w:hAnsi="Cambria Math"/>
                      <w:lang w:val="en-US" w:eastAsia="zh-CN"/>
                    </w:rPr>
                    <m:t>N</m:t>
                  </m:r>
                </m:e>
                <m:sub>
                  <m:r>
                    <m:rPr>
                      <m:sty m:val="bi"/>
                    </m:rPr>
                    <w:rPr>
                      <w:rFonts w:ascii="Cambria Math" w:hAnsi="Cambria Math"/>
                      <w:lang w:val="en-US" w:eastAsia="zh-CN"/>
                    </w:rPr>
                    <m:t>hop,max,i</m:t>
                  </m:r>
                </m:sub>
              </m:sSub>
            </m:e>
          </m:d>
        </m:oMath>
      </m:oMathPara>
    </w:p>
    <w:p w:rsidR="00991DBD" w:rsidRPr="00991DBD" w:rsidRDefault="00991DBD" w:rsidP="00991DBD">
      <w:pPr>
        <w:spacing w:beforeLines="50" w:before="120" w:afterLines="50" w:after="120"/>
        <w:jc w:val="both"/>
        <w:rPr>
          <w:rFonts w:eastAsiaTheme="minorEastAsia"/>
          <w:b/>
          <w:lang w:eastAsia="zh-CN"/>
        </w:rPr>
      </w:pPr>
      <w:r w:rsidRPr="00991DBD">
        <w:rPr>
          <w:rFonts w:eastAsiaTheme="minorEastAsia"/>
          <w:b/>
          <w:lang w:eastAsia="zh-CN"/>
        </w:rPr>
        <w:t>W</w:t>
      </w:r>
      <w:r w:rsidRPr="00991DBD">
        <w:rPr>
          <w:rFonts w:eastAsiaTheme="minorEastAsia" w:hint="eastAsia"/>
          <w:b/>
          <w:lang w:eastAsia="zh-CN"/>
        </w:rPr>
        <w:t>here</w:t>
      </w:r>
    </w:p>
    <w:p w:rsidR="00991DBD" w:rsidRPr="00991DBD" w:rsidRDefault="00991DBD" w:rsidP="00991DBD">
      <w:pPr>
        <w:pStyle w:val="af8"/>
        <w:numPr>
          <w:ilvl w:val="0"/>
          <w:numId w:val="36"/>
        </w:numPr>
        <w:spacing w:beforeLines="50" w:before="120" w:afterLines="50" w:after="120" w:line="360" w:lineRule="auto"/>
        <w:ind w:left="357" w:hangingChars="178" w:hanging="357"/>
        <w:jc w:val="both"/>
        <w:rPr>
          <w:rFonts w:eastAsiaTheme="minorEastAsia"/>
          <w:b/>
          <w:lang w:val="en-GB" w:eastAsia="zh-CN"/>
        </w:rPr>
      </w:pPr>
      <m:oMath>
        <m:r>
          <m:rPr>
            <m:sty m:val="bi"/>
          </m:rPr>
          <w:rPr>
            <w:rFonts w:ascii="Cambria Math" w:eastAsiaTheme="minorEastAsia" w:hAnsi="Cambria Math"/>
            <w:sz w:val="20"/>
            <w:szCs w:val="20"/>
          </w:rPr>
          <w:lastRenderedPageBreak/>
          <m:t>MG</m:t>
        </m:r>
        <m:r>
          <m:rPr>
            <m:sty m:val="bi"/>
          </m:rPr>
          <w:rPr>
            <w:rFonts w:ascii="Cambria Math" w:eastAsiaTheme="minorEastAsia" w:hAnsi="Cambria Math"/>
            <w:sz w:val="20"/>
            <w:lang w:eastAsia="zh-CN"/>
          </w:rPr>
          <m:t>L</m:t>
        </m:r>
        <m:r>
          <m:rPr>
            <m:sty m:val="b"/>
          </m:rPr>
          <w:rPr>
            <w:rFonts w:ascii="Cambria Math" w:eastAsiaTheme="minorEastAsia" w:hAnsi="Cambria Math"/>
            <w:sz w:val="20"/>
            <w:lang w:eastAsia="zh-CN"/>
          </w:rPr>
          <m:t xml:space="preserve"> </m:t>
        </m:r>
      </m:oMath>
      <w:r w:rsidRPr="00991DBD">
        <w:rPr>
          <w:rFonts w:eastAsiaTheme="minorEastAsia"/>
          <w:b/>
          <w:sz w:val="20"/>
          <w:lang w:eastAsia="zh-CN"/>
        </w:rPr>
        <w:t>is the measurement gap length of the current MG occasion</w:t>
      </w:r>
      <w:r w:rsidRPr="00991DBD">
        <w:rPr>
          <w:rFonts w:eastAsiaTheme="minorEastAsia" w:hint="eastAsia"/>
          <w:b/>
          <w:sz w:val="20"/>
          <w:lang w:eastAsia="zh-CN"/>
        </w:rPr>
        <w:t>;</w:t>
      </w:r>
    </w:p>
    <w:p w:rsidR="00991DBD" w:rsidRPr="00991DBD" w:rsidRDefault="00C629A0" w:rsidP="00991DBD">
      <w:pPr>
        <w:pStyle w:val="af8"/>
        <w:numPr>
          <w:ilvl w:val="0"/>
          <w:numId w:val="36"/>
        </w:numPr>
        <w:spacing w:beforeLines="50" w:before="120" w:afterLines="50" w:after="120" w:line="360" w:lineRule="auto"/>
        <w:ind w:left="357" w:hangingChars="178" w:hanging="357"/>
        <w:jc w:val="both"/>
        <w:rPr>
          <w:rFonts w:eastAsiaTheme="minorEastAsia"/>
          <w:b/>
          <w:lang w:val="en-GB" w:eastAsia="zh-CN"/>
        </w:rPr>
      </w:pPr>
      <m:oMath>
        <m:sSub>
          <m:sSubPr>
            <m:ctrlPr>
              <w:rPr>
                <w:rFonts w:ascii="Cambria Math" w:eastAsia="MS Mincho" w:hAnsi="Cambria Math"/>
                <w:b/>
                <w:i/>
                <w:sz w:val="20"/>
                <w:szCs w:val="20"/>
                <w:lang w:val="en-GB"/>
              </w:rPr>
            </m:ctrlPr>
          </m:sSubPr>
          <m:e>
            <m:r>
              <m:rPr>
                <m:sty m:val="bi"/>
              </m:rPr>
              <w:rPr>
                <w:rFonts w:ascii="Cambria Math" w:hAnsi="Cambria Math"/>
                <w:sz w:val="20"/>
                <w:szCs w:val="20"/>
              </w:rPr>
              <m:t>T</m:t>
            </m:r>
            <m:r>
              <m:rPr>
                <m:sty m:val="bi"/>
              </m:rPr>
              <w:rPr>
                <w:rFonts w:ascii="Cambria Math" w:hAnsi="Cambria Math"/>
                <w:sz w:val="20"/>
                <w:szCs w:val="20"/>
              </w:rPr>
              <m:t>3</m:t>
            </m:r>
          </m:e>
          <m:sub>
            <m:r>
              <m:rPr>
                <m:sty m:val="bi"/>
              </m:rPr>
              <w:rPr>
                <w:rFonts w:ascii="Cambria Math" w:hAnsi="Cambria Math"/>
              </w:rPr>
              <m:t>i</m:t>
            </m:r>
          </m:sub>
        </m:sSub>
        <m:r>
          <m:rPr>
            <m:sty m:val="b"/>
          </m:rPr>
          <w:rPr>
            <w:rFonts w:ascii="Cambria Math" w:eastAsiaTheme="minorEastAsia" w:hAnsi="Cambria Math"/>
            <w:sz w:val="20"/>
            <w:szCs w:val="20"/>
            <w:lang w:val="en-GB"/>
          </w:rPr>
          <m:t xml:space="preserve"> </m:t>
        </m:r>
      </m:oMath>
      <w:r w:rsidR="00991DBD" w:rsidRPr="00991DBD">
        <w:rPr>
          <w:rFonts w:eastAsiaTheme="minorEastAsia" w:hint="eastAsia"/>
          <w:b/>
          <w:sz w:val="20"/>
          <w:szCs w:val="20"/>
          <w:lang w:val="en-GB" w:eastAsia="zh-CN"/>
        </w:rPr>
        <w:t>is indicated via UE capability</w:t>
      </w:r>
      <w:r w:rsidR="00991DBD" w:rsidRPr="00991DBD">
        <w:rPr>
          <w:rFonts w:eastAsiaTheme="minorEastAsia" w:hint="eastAsia"/>
          <w:b/>
          <w:i/>
          <w:sz w:val="20"/>
          <w:szCs w:val="20"/>
          <w:lang w:val="en-GB" w:eastAsia="zh-CN"/>
        </w:rPr>
        <w:t xml:space="preserve"> </w:t>
      </w:r>
      <w:r w:rsidR="00991DBD" w:rsidRPr="00991DBD">
        <w:rPr>
          <w:rFonts w:eastAsiaTheme="minorEastAsia"/>
          <w:b/>
          <w:i/>
          <w:sz w:val="20"/>
          <w:szCs w:val="20"/>
          <w:lang w:val="en-GB" w:eastAsia="zh-CN"/>
        </w:rPr>
        <w:t>processingDurationT3-r18</w:t>
      </w:r>
      <w:r w:rsidR="00991DBD" w:rsidRPr="00991DBD">
        <w:rPr>
          <w:rFonts w:eastAsiaTheme="minorEastAsia" w:hint="eastAsia"/>
          <w:b/>
          <w:i/>
          <w:sz w:val="20"/>
          <w:szCs w:val="20"/>
          <w:lang w:val="en-GB" w:eastAsia="zh-CN"/>
        </w:rPr>
        <w:t xml:space="preserve"> </w:t>
      </w:r>
      <w:r w:rsidR="00991DBD" w:rsidRPr="00991DBD">
        <w:rPr>
          <w:rFonts w:eastAsiaTheme="minorEastAsia" w:hint="eastAsia"/>
          <w:b/>
          <w:sz w:val="20"/>
          <w:szCs w:val="20"/>
          <w:lang w:val="en-GB" w:eastAsia="zh-CN"/>
        </w:rPr>
        <w:t xml:space="preserve">for positioning frequency layer </w:t>
      </w:r>
      <w:proofErr w:type="spellStart"/>
      <w:r w:rsidR="00991DBD" w:rsidRPr="00991DBD">
        <w:rPr>
          <w:rFonts w:eastAsiaTheme="minorEastAsia" w:hint="eastAsia"/>
          <w:b/>
          <w:i/>
          <w:sz w:val="20"/>
          <w:szCs w:val="20"/>
          <w:lang w:val="en-GB" w:eastAsia="zh-CN"/>
        </w:rPr>
        <w:t>i</w:t>
      </w:r>
      <w:proofErr w:type="spellEnd"/>
      <w:r w:rsidR="00991DBD" w:rsidRPr="00991DBD">
        <w:rPr>
          <w:rFonts w:eastAsiaTheme="minorEastAsia" w:hint="eastAsia"/>
          <w:b/>
          <w:sz w:val="20"/>
          <w:szCs w:val="20"/>
          <w:lang w:val="en-GB" w:eastAsia="zh-CN"/>
        </w:rPr>
        <w:t>.</w:t>
      </w:r>
    </w:p>
    <w:p w:rsidR="006D7D0A" w:rsidRPr="00285543" w:rsidRDefault="002C5439" w:rsidP="006D7D0A">
      <w:pPr>
        <w:pStyle w:val="2"/>
        <w:tabs>
          <w:tab w:val="num" w:pos="456"/>
        </w:tabs>
        <w:spacing w:before="240" w:after="240"/>
        <w:ind w:left="0" w:firstLine="0"/>
        <w:jc w:val="both"/>
        <w:rPr>
          <w:rFonts w:eastAsiaTheme="minorEastAsia"/>
          <w:lang w:eastAsia="zh-CN"/>
        </w:rPr>
      </w:pPr>
      <w:r>
        <w:rPr>
          <w:rFonts w:eastAsiaTheme="minorEastAsia" w:hint="eastAsia"/>
          <w:bCs/>
          <w:lang w:val="en-US" w:eastAsia="zh-CN"/>
        </w:rPr>
        <w:t>Interruption requirements for S</w:t>
      </w:r>
      <w:r>
        <w:rPr>
          <w:bCs/>
          <w:lang w:val="en-US"/>
        </w:rPr>
        <w:t>RS aggregation</w:t>
      </w:r>
    </w:p>
    <w:p w:rsidR="00225D8C" w:rsidRDefault="00A85513" w:rsidP="00225D8C">
      <w:pPr>
        <w:spacing w:beforeLines="50" w:before="120" w:afterLines="50" w:after="120"/>
        <w:jc w:val="both"/>
        <w:rPr>
          <w:rFonts w:eastAsiaTheme="minorEastAsia"/>
          <w:lang w:eastAsia="zh-CN"/>
        </w:rPr>
      </w:pPr>
      <w:r>
        <w:rPr>
          <w:rFonts w:eastAsiaTheme="minorEastAsia" w:hint="eastAsia"/>
          <w:lang w:eastAsia="zh-CN"/>
        </w:rPr>
        <w:t>In RAN4#11</w:t>
      </w:r>
      <w:r w:rsidR="0048192F">
        <w:rPr>
          <w:rFonts w:eastAsiaTheme="minorEastAsia" w:hint="eastAsia"/>
          <w:lang w:eastAsia="zh-CN"/>
        </w:rPr>
        <w:t>2</w:t>
      </w:r>
      <w:r>
        <w:rPr>
          <w:rFonts w:eastAsiaTheme="minorEastAsia" w:hint="eastAsia"/>
          <w:lang w:eastAsia="zh-CN"/>
        </w:rPr>
        <w:t xml:space="preserve"> meeting, </w:t>
      </w:r>
      <w:r w:rsidR="007C783B">
        <w:rPr>
          <w:rFonts w:eastAsiaTheme="minorEastAsia" w:hint="eastAsia"/>
          <w:lang w:eastAsia="zh-CN"/>
        </w:rPr>
        <w:t>the principle to define interruption requirements for SRS aggregation</w:t>
      </w:r>
      <w:r w:rsidR="001B174B">
        <w:rPr>
          <w:rFonts w:eastAsiaTheme="minorEastAsia" w:hint="eastAsia"/>
          <w:lang w:eastAsia="zh-CN"/>
        </w:rPr>
        <w:t xml:space="preserve"> was agreed</w:t>
      </w:r>
      <w:r w:rsidR="007C783B">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1B174B" w:rsidTr="001B174B">
        <w:tc>
          <w:tcPr>
            <w:tcW w:w="9847" w:type="dxa"/>
          </w:tcPr>
          <w:p w:rsidR="0048192F" w:rsidRPr="0048192F" w:rsidRDefault="0048192F" w:rsidP="0048192F">
            <w:pPr>
              <w:pStyle w:val="af8"/>
              <w:spacing w:beforeLines="50" w:before="120" w:line="360" w:lineRule="auto"/>
              <w:ind w:left="0"/>
              <w:rPr>
                <w:sz w:val="20"/>
                <w:szCs w:val="20"/>
              </w:rPr>
            </w:pPr>
            <w:r w:rsidRPr="0048192F">
              <w:rPr>
                <w:b/>
                <w:bCs/>
                <w:sz w:val="20"/>
                <w:szCs w:val="20"/>
              </w:rPr>
              <w:t>Agreements</w:t>
            </w:r>
          </w:p>
          <w:p w:rsidR="0048192F" w:rsidRPr="0048192F" w:rsidRDefault="0048192F" w:rsidP="0048192F">
            <w:pPr>
              <w:pStyle w:val="af8"/>
              <w:widowControl w:val="0"/>
              <w:numPr>
                <w:ilvl w:val="0"/>
                <w:numId w:val="21"/>
              </w:numPr>
              <w:spacing w:line="360" w:lineRule="auto"/>
              <w:contextualSpacing w:val="0"/>
              <w:jc w:val="both"/>
              <w:rPr>
                <w:sz w:val="20"/>
                <w:szCs w:val="20"/>
              </w:rPr>
            </w:pPr>
            <w:r w:rsidRPr="0048192F">
              <w:rPr>
                <w:sz w:val="20"/>
                <w:szCs w:val="20"/>
              </w:rPr>
              <w:t>The interruption length is derived by: guard period + duration of aggregated SRS transmission + guard period.</w:t>
            </w:r>
          </w:p>
          <w:p w:rsidR="0048192F" w:rsidRPr="0048192F" w:rsidRDefault="0048192F" w:rsidP="0048192F">
            <w:pPr>
              <w:pStyle w:val="af8"/>
              <w:widowControl w:val="0"/>
              <w:numPr>
                <w:ilvl w:val="0"/>
                <w:numId w:val="21"/>
              </w:numPr>
              <w:spacing w:line="360" w:lineRule="auto"/>
              <w:contextualSpacing w:val="0"/>
              <w:jc w:val="both"/>
              <w:rPr>
                <w:sz w:val="20"/>
                <w:szCs w:val="20"/>
              </w:rPr>
            </w:pPr>
            <w:r w:rsidRPr="0048192F">
              <w:rPr>
                <w:sz w:val="20"/>
                <w:szCs w:val="20"/>
              </w:rPr>
              <w:t xml:space="preserve">SRS is transmitted only if SRS duration plus guard period before and after does not collide with other UL transmission or </w:t>
            </w:r>
            <w:r w:rsidRPr="0048192F">
              <w:rPr>
                <w:sz w:val="20"/>
                <w:szCs w:val="20"/>
                <w:lang w:val="sv-SE"/>
              </w:rPr>
              <w:tab/>
            </w:r>
            <w:r w:rsidRPr="0048192F">
              <w:rPr>
                <w:sz w:val="20"/>
                <w:szCs w:val="20"/>
                <w:lang w:val="sv-SE"/>
              </w:rPr>
              <w:tab/>
            </w:r>
            <w:r w:rsidRPr="0048192F">
              <w:rPr>
                <w:sz w:val="20"/>
                <w:szCs w:val="20"/>
              </w:rPr>
              <w:t xml:space="preserve">DL reception with higher priority as defined by RAN1 on victim cells </w:t>
            </w:r>
          </w:p>
          <w:p w:rsidR="0048192F" w:rsidRPr="0048192F" w:rsidRDefault="0048192F" w:rsidP="0048192F">
            <w:pPr>
              <w:pStyle w:val="af8"/>
              <w:widowControl w:val="0"/>
              <w:numPr>
                <w:ilvl w:val="0"/>
                <w:numId w:val="21"/>
              </w:numPr>
              <w:spacing w:line="360" w:lineRule="auto"/>
              <w:contextualSpacing w:val="0"/>
              <w:jc w:val="both"/>
              <w:rPr>
                <w:sz w:val="20"/>
                <w:szCs w:val="20"/>
              </w:rPr>
            </w:pPr>
            <w:r w:rsidRPr="0048192F">
              <w:rPr>
                <w:sz w:val="20"/>
                <w:szCs w:val="20"/>
              </w:rPr>
              <w:t xml:space="preserve">SRS is transmitted only if SRS duration plus guard period before and after does not collide with any NR L3 or L1 </w:t>
            </w:r>
            <w:r w:rsidRPr="0048192F">
              <w:rPr>
                <w:sz w:val="20"/>
                <w:szCs w:val="20"/>
                <w:lang w:val="sv-SE"/>
              </w:rPr>
              <w:tab/>
            </w:r>
            <w:r w:rsidRPr="0048192F">
              <w:rPr>
                <w:sz w:val="20"/>
                <w:szCs w:val="20"/>
                <w:lang w:val="sv-SE"/>
              </w:rPr>
              <w:tab/>
            </w:r>
            <w:r w:rsidRPr="0048192F">
              <w:rPr>
                <w:sz w:val="20"/>
                <w:szCs w:val="20"/>
                <w:lang w:val="sv-SE"/>
              </w:rPr>
              <w:tab/>
            </w:r>
            <w:r w:rsidRPr="0048192F">
              <w:rPr>
                <w:sz w:val="20"/>
                <w:szCs w:val="20"/>
                <w:lang w:val="sv-SE"/>
              </w:rPr>
              <w:tab/>
            </w:r>
            <w:r w:rsidRPr="0048192F">
              <w:rPr>
                <w:sz w:val="20"/>
                <w:szCs w:val="20"/>
              </w:rPr>
              <w:t xml:space="preserve">measurement on victim cells </w:t>
            </w:r>
          </w:p>
          <w:p w:rsidR="0048192F" w:rsidRPr="0048192F" w:rsidRDefault="0048192F" w:rsidP="0048192F">
            <w:pPr>
              <w:pStyle w:val="af8"/>
              <w:widowControl w:val="0"/>
              <w:numPr>
                <w:ilvl w:val="0"/>
                <w:numId w:val="21"/>
              </w:numPr>
              <w:spacing w:line="360" w:lineRule="auto"/>
              <w:contextualSpacing w:val="0"/>
              <w:jc w:val="both"/>
              <w:rPr>
                <w:sz w:val="20"/>
                <w:szCs w:val="20"/>
              </w:rPr>
            </w:pPr>
            <w:r w:rsidRPr="0048192F">
              <w:rPr>
                <w:sz w:val="20"/>
                <w:szCs w:val="20"/>
              </w:rPr>
              <w:t xml:space="preserve">The victim cells/carriers can be derived by UE capability 41-4-9 </w:t>
            </w:r>
          </w:p>
          <w:p w:rsidR="001B174B" w:rsidRPr="0048192F" w:rsidRDefault="0048192F" w:rsidP="0048192F">
            <w:pPr>
              <w:pStyle w:val="af8"/>
              <w:widowControl w:val="0"/>
              <w:numPr>
                <w:ilvl w:val="0"/>
                <w:numId w:val="21"/>
              </w:numPr>
              <w:spacing w:line="360" w:lineRule="auto"/>
              <w:contextualSpacing w:val="0"/>
              <w:jc w:val="both"/>
            </w:pPr>
            <w:r w:rsidRPr="0048192F">
              <w:rPr>
                <w:sz w:val="20"/>
                <w:szCs w:val="20"/>
              </w:rPr>
              <w:t>The interruption length is defined on a symbol level</w:t>
            </w:r>
            <w:r w:rsidRPr="0048192F">
              <w:rPr>
                <w:sz w:val="20"/>
                <w:szCs w:val="20"/>
                <w:lang w:val="sv-SE"/>
              </w:rPr>
              <w:t>.</w:t>
            </w:r>
            <w:r>
              <w:rPr>
                <w:rFonts w:eastAsiaTheme="minorEastAsia" w:hint="eastAsia"/>
                <w:sz w:val="20"/>
                <w:szCs w:val="20"/>
                <w:lang w:val="sv-SE" w:eastAsia="zh-CN"/>
              </w:rPr>
              <w:t xml:space="preserve"> </w:t>
            </w:r>
          </w:p>
        </w:tc>
      </w:tr>
    </w:tbl>
    <w:p w:rsidR="001B174B" w:rsidRPr="00D418A7" w:rsidRDefault="00822F1A" w:rsidP="00225D8C">
      <w:pPr>
        <w:spacing w:beforeLines="50" w:before="120" w:afterLines="50" w:after="120"/>
        <w:jc w:val="both"/>
        <w:rPr>
          <w:rFonts w:eastAsiaTheme="minorEastAsia"/>
          <w:lang w:eastAsia="zh-CN"/>
        </w:rPr>
      </w:pPr>
      <w:r>
        <w:rPr>
          <w:rFonts w:eastAsiaTheme="minorEastAsia" w:hint="eastAsia"/>
          <w:lang w:eastAsia="zh-CN"/>
        </w:rPr>
        <w:t xml:space="preserve">According to the </w:t>
      </w:r>
      <w:r w:rsidR="00B85F57">
        <w:rPr>
          <w:rFonts w:eastAsiaTheme="minorEastAsia" w:hint="eastAsia"/>
          <w:lang w:eastAsia="zh-CN"/>
        </w:rPr>
        <w:t xml:space="preserve">above </w:t>
      </w:r>
      <w:r>
        <w:rPr>
          <w:rFonts w:eastAsiaTheme="minorEastAsia" w:hint="eastAsia"/>
          <w:lang w:eastAsia="zh-CN"/>
        </w:rPr>
        <w:t>agreement</w:t>
      </w:r>
      <w:r w:rsidR="00D418A7">
        <w:rPr>
          <w:rFonts w:eastAsiaTheme="minorEastAsia" w:hint="eastAsia"/>
          <w:lang w:eastAsia="zh-CN"/>
        </w:rPr>
        <w:t>s</w:t>
      </w:r>
      <w:r>
        <w:rPr>
          <w:rFonts w:eastAsiaTheme="minorEastAsia" w:hint="eastAsia"/>
          <w:lang w:eastAsia="zh-CN"/>
        </w:rPr>
        <w:t xml:space="preserve">, </w:t>
      </w:r>
      <w:r w:rsidR="00D418A7">
        <w:rPr>
          <w:rFonts w:eastAsiaTheme="minorEastAsia" w:hint="eastAsia"/>
          <w:lang w:eastAsia="zh-CN"/>
        </w:rPr>
        <w:t xml:space="preserve">the </w:t>
      </w:r>
      <w:r w:rsidRPr="001B174B">
        <w:t xml:space="preserve">interruption requirements </w:t>
      </w:r>
      <w:r w:rsidR="00D418A7">
        <w:rPr>
          <w:rFonts w:eastAsiaTheme="minorEastAsia" w:hint="eastAsia"/>
          <w:lang w:eastAsia="zh-CN"/>
        </w:rPr>
        <w:t xml:space="preserve">will be defined on a symbol level </w:t>
      </w:r>
      <w:r w:rsidR="00B85F57">
        <w:rPr>
          <w:rFonts w:eastAsiaTheme="minorEastAsia" w:hint="eastAsia"/>
          <w:lang w:eastAsia="zh-CN"/>
        </w:rPr>
        <w:t xml:space="preserve">to minimize the interruption length </w:t>
      </w:r>
      <w:r w:rsidR="00D418A7">
        <w:rPr>
          <w:rFonts w:eastAsiaTheme="minorEastAsia" w:hint="eastAsia"/>
          <w:lang w:eastAsia="zh-CN"/>
        </w:rPr>
        <w:t xml:space="preserve">and the </w:t>
      </w:r>
      <w:r w:rsidR="00B85F57">
        <w:rPr>
          <w:rFonts w:eastAsiaTheme="minorEastAsia" w:hint="eastAsia"/>
          <w:lang w:eastAsia="zh-CN"/>
        </w:rPr>
        <w:t xml:space="preserve">specific </w:t>
      </w:r>
      <w:r w:rsidR="00D418A7">
        <w:rPr>
          <w:rFonts w:eastAsiaTheme="minorEastAsia" w:hint="eastAsia"/>
          <w:lang w:eastAsia="zh-CN"/>
        </w:rPr>
        <w:t xml:space="preserve">value is derived by </w:t>
      </w:r>
      <w:r w:rsidR="00D418A7" w:rsidRPr="00D418A7">
        <w:rPr>
          <w:i/>
        </w:rPr>
        <w:t xml:space="preserve">guard period </w:t>
      </w:r>
      <w:r w:rsidR="00D418A7" w:rsidRPr="00D418A7">
        <w:rPr>
          <w:rFonts w:eastAsiaTheme="minorEastAsia" w:hint="eastAsia"/>
          <w:i/>
          <w:lang w:eastAsia="zh-CN"/>
        </w:rPr>
        <w:t xml:space="preserve">* 2 </w:t>
      </w:r>
      <w:r w:rsidR="00D418A7" w:rsidRPr="00D418A7">
        <w:rPr>
          <w:i/>
        </w:rPr>
        <w:t>+ duration of aggregated SRS transmission</w:t>
      </w:r>
      <w:r w:rsidR="00D418A7">
        <w:rPr>
          <w:rFonts w:eastAsiaTheme="minorEastAsia" w:hint="eastAsia"/>
          <w:lang w:eastAsia="zh-CN"/>
        </w:rPr>
        <w:t xml:space="preserve">. </w:t>
      </w:r>
      <w:r w:rsidR="00C12DB3">
        <w:rPr>
          <w:rFonts w:eastAsiaTheme="minorEastAsia" w:hint="eastAsia"/>
          <w:lang w:eastAsia="zh-CN"/>
        </w:rPr>
        <w:t>In current spec, the possible duration of SRS transmission is {1, 2, 4} OFDM symbols</w:t>
      </w:r>
      <w:r w:rsidR="009A1CBC">
        <w:rPr>
          <w:rFonts w:eastAsiaTheme="minorEastAsia" w:hint="eastAsia"/>
          <w:lang w:eastAsia="zh-CN"/>
        </w:rPr>
        <w:t xml:space="preserve">, and the guard period is {0, 30, 100, 140, 200 us}. </w:t>
      </w:r>
      <w:r w:rsidR="008F2F35">
        <w:rPr>
          <w:rFonts w:eastAsiaTheme="minorEastAsia" w:hint="eastAsia"/>
          <w:lang w:eastAsia="zh-CN"/>
        </w:rPr>
        <w:t>To support all SRS transmission configurations, we propose to convert the guard period into the number of OFDMs</w:t>
      </w:r>
      <w:r w:rsidR="003B5DEE">
        <w:rPr>
          <w:rFonts w:eastAsiaTheme="minorEastAsia" w:hint="eastAsia"/>
          <w:lang w:eastAsia="zh-CN"/>
        </w:rPr>
        <w:t xml:space="preserve"> taking into different SCS configurations of victim cell</w:t>
      </w:r>
      <w:r w:rsidR="00F86956">
        <w:rPr>
          <w:rFonts w:eastAsiaTheme="minorEastAsia" w:hint="eastAsia"/>
          <w:lang w:eastAsia="zh-CN"/>
        </w:rPr>
        <w:t>s</w:t>
      </w:r>
      <w:r w:rsidR="003B5DEE">
        <w:rPr>
          <w:rFonts w:eastAsiaTheme="minorEastAsia" w:hint="eastAsia"/>
          <w:lang w:eastAsia="zh-CN"/>
        </w:rPr>
        <w:t xml:space="preserve"> into account,</w:t>
      </w:r>
      <w:r w:rsidR="008F2F35">
        <w:rPr>
          <w:rFonts w:eastAsiaTheme="minorEastAsia" w:hint="eastAsia"/>
          <w:lang w:eastAsia="zh-CN"/>
        </w:rPr>
        <w:t xml:space="preserve"> and the interruption length </w:t>
      </w:r>
      <w:r w:rsidR="0059688E">
        <w:rPr>
          <w:rFonts w:eastAsiaTheme="minorEastAsia" w:hint="eastAsia"/>
          <w:lang w:eastAsia="zh-CN"/>
        </w:rPr>
        <w:t>is decided</w:t>
      </w:r>
      <w:r w:rsidR="008F2F35">
        <w:rPr>
          <w:rFonts w:eastAsiaTheme="minorEastAsia" w:hint="eastAsia"/>
          <w:lang w:eastAsia="zh-CN"/>
        </w:rPr>
        <w:t xml:space="preserve"> </w:t>
      </w:r>
      <w:r w:rsidR="0059688E">
        <w:rPr>
          <w:rFonts w:eastAsiaTheme="minorEastAsia" w:hint="eastAsia"/>
          <w:lang w:eastAsia="zh-CN"/>
        </w:rPr>
        <w:t>by</w:t>
      </w:r>
      <w:r w:rsidR="008F2F35">
        <w:rPr>
          <w:rFonts w:eastAsiaTheme="minorEastAsia" w:hint="eastAsia"/>
          <w:lang w:eastAsia="zh-CN"/>
        </w:rPr>
        <w:t xml:space="preserve"> the SRS transmission configuration. </w:t>
      </w:r>
    </w:p>
    <w:p w:rsidR="00B66034" w:rsidRDefault="00F16A91" w:rsidP="00225D8C">
      <w:pPr>
        <w:spacing w:beforeLines="50" w:before="120" w:afterLines="50" w:after="120"/>
        <w:jc w:val="both"/>
        <w:rPr>
          <w:rFonts w:eastAsiaTheme="minorEastAsia"/>
          <w:lang w:eastAsia="zh-CN"/>
        </w:rPr>
      </w:pPr>
      <w:r>
        <w:rPr>
          <w:rFonts w:eastAsiaTheme="minorEastAsia" w:hint="eastAsia"/>
          <w:lang w:eastAsia="zh-CN"/>
        </w:rPr>
        <w:t>First, t</w:t>
      </w:r>
      <w:r w:rsidR="00E2309E">
        <w:rPr>
          <w:rFonts w:eastAsiaTheme="minorEastAsia" w:hint="eastAsia"/>
          <w:lang w:eastAsia="zh-CN"/>
        </w:rPr>
        <w:t>he total duration of the guard periods before and after aggregated SRS transmission is converted into number of OFDM</w:t>
      </w:r>
      <w:r w:rsidR="00751AE6">
        <w:rPr>
          <w:rFonts w:eastAsiaTheme="minorEastAsia" w:hint="eastAsia"/>
          <w:lang w:eastAsia="zh-CN"/>
        </w:rPr>
        <w:t xml:space="preserve"> symbols</w:t>
      </w:r>
      <w:r w:rsidR="00F9175E">
        <w:rPr>
          <w:rFonts w:eastAsiaTheme="minorEastAsia" w:hint="eastAsia"/>
          <w:lang w:eastAsia="zh-CN"/>
        </w:rPr>
        <w:t xml:space="preserve"> in T</w:t>
      </w:r>
      <w:r w:rsidR="00E2309E">
        <w:rPr>
          <w:rFonts w:eastAsiaTheme="minorEastAsia" w:hint="eastAsia"/>
          <w:lang w:eastAsia="zh-CN"/>
        </w:rPr>
        <w:t>able 1, considering different SCS configurations</w:t>
      </w:r>
      <w:r w:rsidR="00284A7A">
        <w:rPr>
          <w:rFonts w:eastAsiaTheme="minorEastAsia" w:hint="eastAsia"/>
          <w:lang w:eastAsia="zh-CN"/>
        </w:rPr>
        <w:t xml:space="preserve"> of victim cells</w:t>
      </w:r>
      <w:r w:rsidR="00E2309E">
        <w:rPr>
          <w:rFonts w:eastAsiaTheme="minorEastAsia" w:hint="eastAsia"/>
          <w:lang w:eastAsia="zh-CN"/>
        </w:rPr>
        <w:t xml:space="preserve">: </w:t>
      </w:r>
    </w:p>
    <w:p w:rsidR="00751AE6" w:rsidRPr="00751AE6" w:rsidRDefault="00751AE6" w:rsidP="00751AE6">
      <w:pPr>
        <w:spacing w:beforeLines="50" w:before="120" w:afterLines="50" w:after="120"/>
        <w:jc w:val="center"/>
        <w:rPr>
          <w:rFonts w:eastAsiaTheme="minorEastAsia"/>
          <w:b/>
          <w:lang w:eastAsia="zh-CN"/>
        </w:rPr>
      </w:pPr>
      <w:r w:rsidRPr="00751AE6">
        <w:rPr>
          <w:rFonts w:eastAsiaTheme="minorEastAsia" w:hint="eastAsia"/>
          <w:b/>
          <w:lang w:eastAsia="zh-CN"/>
        </w:rPr>
        <w:t>Table 1</w:t>
      </w:r>
      <w:r w:rsidR="009B03FD">
        <w:rPr>
          <w:rFonts w:eastAsiaTheme="minorEastAsia" w:hint="eastAsia"/>
          <w:b/>
          <w:lang w:eastAsia="zh-CN"/>
        </w:rPr>
        <w:t xml:space="preserve"> </w:t>
      </w:r>
      <w:r w:rsidRPr="00751AE6">
        <w:rPr>
          <w:rFonts w:eastAsiaTheme="minorEastAsia" w:hint="eastAsia"/>
          <w:b/>
          <w:lang w:eastAsia="zh-CN"/>
        </w:rPr>
        <w:t>Total duration of guard periods before and after aggregated SRS transmission in OFDM symbols</w:t>
      </w:r>
    </w:p>
    <w:tbl>
      <w:tblPr>
        <w:tblStyle w:val="af4"/>
        <w:tblW w:w="0" w:type="auto"/>
        <w:jc w:val="center"/>
        <w:tblInd w:w="-272" w:type="dxa"/>
        <w:tblLook w:val="04A0" w:firstRow="1" w:lastRow="0" w:firstColumn="1" w:lastColumn="0" w:noHBand="0" w:noVBand="1"/>
      </w:tblPr>
      <w:tblGrid>
        <w:gridCol w:w="1502"/>
        <w:gridCol w:w="1231"/>
        <w:gridCol w:w="1231"/>
        <w:gridCol w:w="1231"/>
        <w:gridCol w:w="1231"/>
        <w:gridCol w:w="1231"/>
      </w:tblGrid>
      <w:tr w:rsidR="00751AE6" w:rsidTr="00DF7E1F">
        <w:trPr>
          <w:jc w:val="center"/>
        </w:trPr>
        <w:tc>
          <w:tcPr>
            <w:tcW w:w="1502" w:type="dxa"/>
          </w:tcPr>
          <w:p w:rsidR="00751AE6" w:rsidRPr="00751AE6" w:rsidRDefault="00751AE6" w:rsidP="00751AE6">
            <w:pPr>
              <w:spacing w:after="0"/>
              <w:jc w:val="center"/>
              <w:rPr>
                <w:rFonts w:eastAsiaTheme="minorEastAsia"/>
                <w:b/>
                <w:lang w:eastAsia="zh-CN"/>
              </w:rPr>
            </w:pPr>
          </w:p>
        </w:tc>
        <w:tc>
          <w:tcPr>
            <w:tcW w:w="6155" w:type="dxa"/>
            <w:gridSpan w:val="5"/>
          </w:tcPr>
          <w:p w:rsidR="00751AE6" w:rsidRPr="00751AE6" w:rsidRDefault="00751AE6" w:rsidP="00751AE6">
            <w:pPr>
              <w:spacing w:after="0"/>
              <w:jc w:val="center"/>
              <w:rPr>
                <w:rFonts w:eastAsiaTheme="minorEastAsia"/>
                <w:b/>
                <w:lang w:eastAsia="zh-CN"/>
              </w:rPr>
            </w:pPr>
            <w:r w:rsidRPr="00751AE6">
              <w:rPr>
                <w:rFonts w:eastAsiaTheme="minorEastAsia" w:hint="eastAsia"/>
                <w:b/>
                <w:lang w:eastAsia="zh-CN"/>
              </w:rPr>
              <w:t>Guard period (us)</w:t>
            </w:r>
          </w:p>
        </w:tc>
      </w:tr>
      <w:tr w:rsidR="00751AE6" w:rsidTr="001B32E5">
        <w:trPr>
          <w:jc w:val="center"/>
        </w:trPr>
        <w:tc>
          <w:tcPr>
            <w:tcW w:w="1502" w:type="dxa"/>
            <w:vAlign w:val="center"/>
          </w:tcPr>
          <w:p w:rsidR="00751AE6" w:rsidRPr="00751AE6" w:rsidRDefault="00DF7E1F" w:rsidP="001B32E5">
            <w:pPr>
              <w:spacing w:after="0"/>
              <w:jc w:val="center"/>
              <w:rPr>
                <w:rFonts w:eastAsiaTheme="minorEastAsia"/>
                <w:b/>
                <w:lang w:eastAsia="zh-CN"/>
              </w:rPr>
            </w:pPr>
            <w:r w:rsidRPr="00E93973">
              <w:rPr>
                <w:rFonts w:eastAsiaTheme="minorEastAsia" w:hint="eastAsia"/>
                <w:b/>
                <w:lang w:val="fr-FR" w:eastAsia="zh-CN"/>
              </w:rPr>
              <w:t xml:space="preserve">SCS </w:t>
            </w:r>
            <w:r>
              <w:rPr>
                <w:rFonts w:eastAsiaTheme="minorEastAsia" w:hint="eastAsia"/>
                <w:b/>
                <w:lang w:val="fr-FR" w:eastAsia="zh-CN"/>
              </w:rPr>
              <w:t>of</w:t>
            </w:r>
            <w:r w:rsidRPr="00E93973">
              <w:rPr>
                <w:rFonts w:eastAsiaTheme="minorEastAsia" w:hint="eastAsia"/>
                <w:b/>
                <w:lang w:val="fr-FR" w:eastAsia="zh-CN"/>
              </w:rPr>
              <w:t xml:space="preserve"> </w:t>
            </w:r>
            <w:r>
              <w:rPr>
                <w:rFonts w:eastAsiaTheme="minorEastAsia" w:hint="eastAsia"/>
                <w:b/>
                <w:lang w:val="fr-FR" w:eastAsia="zh-CN"/>
              </w:rPr>
              <w:t xml:space="preserve">victim cell </w:t>
            </w:r>
            <w:r w:rsidR="00751AE6" w:rsidRPr="00751AE6">
              <w:rPr>
                <w:rFonts w:eastAsiaTheme="minorEastAsia" w:hint="eastAsia"/>
                <w:b/>
                <w:lang w:eastAsia="zh-CN"/>
              </w:rPr>
              <w:t>(kHz)</w:t>
            </w:r>
          </w:p>
        </w:tc>
        <w:tc>
          <w:tcPr>
            <w:tcW w:w="1231" w:type="dxa"/>
            <w:vAlign w:val="center"/>
          </w:tcPr>
          <w:p w:rsidR="00751AE6" w:rsidRPr="00751AE6" w:rsidRDefault="00751AE6" w:rsidP="001B32E5">
            <w:pPr>
              <w:spacing w:after="0"/>
              <w:jc w:val="center"/>
              <w:rPr>
                <w:rFonts w:eastAsiaTheme="minorEastAsia"/>
                <w:b/>
                <w:lang w:eastAsia="zh-CN"/>
              </w:rPr>
            </w:pPr>
            <w:r w:rsidRPr="00751AE6">
              <w:rPr>
                <w:rFonts w:eastAsiaTheme="minorEastAsia" w:hint="eastAsia"/>
                <w:b/>
                <w:lang w:eastAsia="zh-CN"/>
              </w:rPr>
              <w:t>0</w:t>
            </w:r>
          </w:p>
        </w:tc>
        <w:tc>
          <w:tcPr>
            <w:tcW w:w="1231" w:type="dxa"/>
            <w:vAlign w:val="center"/>
          </w:tcPr>
          <w:p w:rsidR="00751AE6" w:rsidRPr="00751AE6" w:rsidRDefault="00751AE6" w:rsidP="001B32E5">
            <w:pPr>
              <w:spacing w:after="0"/>
              <w:jc w:val="center"/>
              <w:rPr>
                <w:rFonts w:eastAsiaTheme="minorEastAsia"/>
                <w:b/>
                <w:lang w:eastAsia="zh-CN"/>
              </w:rPr>
            </w:pPr>
            <w:r w:rsidRPr="00751AE6">
              <w:rPr>
                <w:rFonts w:eastAsiaTheme="minorEastAsia" w:hint="eastAsia"/>
                <w:b/>
                <w:lang w:eastAsia="zh-CN"/>
              </w:rPr>
              <w:t>30</w:t>
            </w:r>
          </w:p>
        </w:tc>
        <w:tc>
          <w:tcPr>
            <w:tcW w:w="1231" w:type="dxa"/>
            <w:vAlign w:val="center"/>
          </w:tcPr>
          <w:p w:rsidR="00751AE6" w:rsidRPr="00751AE6" w:rsidRDefault="00751AE6" w:rsidP="001B32E5">
            <w:pPr>
              <w:spacing w:after="0"/>
              <w:jc w:val="center"/>
              <w:rPr>
                <w:rFonts w:eastAsiaTheme="minorEastAsia"/>
                <w:b/>
                <w:lang w:eastAsia="zh-CN"/>
              </w:rPr>
            </w:pPr>
            <w:r w:rsidRPr="00751AE6">
              <w:rPr>
                <w:rFonts w:eastAsiaTheme="minorEastAsia" w:hint="eastAsia"/>
                <w:b/>
                <w:lang w:eastAsia="zh-CN"/>
              </w:rPr>
              <w:t>100</w:t>
            </w:r>
          </w:p>
        </w:tc>
        <w:tc>
          <w:tcPr>
            <w:tcW w:w="1231" w:type="dxa"/>
            <w:vAlign w:val="center"/>
          </w:tcPr>
          <w:p w:rsidR="00751AE6" w:rsidRPr="00751AE6" w:rsidRDefault="00751AE6" w:rsidP="001B32E5">
            <w:pPr>
              <w:spacing w:after="0"/>
              <w:jc w:val="center"/>
              <w:rPr>
                <w:rFonts w:eastAsiaTheme="minorEastAsia"/>
                <w:b/>
                <w:lang w:eastAsia="zh-CN"/>
              </w:rPr>
            </w:pPr>
            <w:r w:rsidRPr="00751AE6">
              <w:rPr>
                <w:rFonts w:eastAsiaTheme="minorEastAsia" w:hint="eastAsia"/>
                <w:b/>
                <w:lang w:eastAsia="zh-CN"/>
              </w:rPr>
              <w:t>140</w:t>
            </w:r>
          </w:p>
        </w:tc>
        <w:tc>
          <w:tcPr>
            <w:tcW w:w="1231" w:type="dxa"/>
            <w:vAlign w:val="center"/>
          </w:tcPr>
          <w:p w:rsidR="00751AE6" w:rsidRPr="00751AE6" w:rsidRDefault="00751AE6" w:rsidP="001B32E5">
            <w:pPr>
              <w:spacing w:after="0"/>
              <w:jc w:val="center"/>
              <w:rPr>
                <w:rFonts w:eastAsiaTheme="minorEastAsia"/>
                <w:b/>
                <w:lang w:eastAsia="zh-CN"/>
              </w:rPr>
            </w:pPr>
            <w:r w:rsidRPr="00751AE6">
              <w:rPr>
                <w:rFonts w:eastAsiaTheme="minorEastAsia" w:hint="eastAsia"/>
                <w:b/>
                <w:lang w:eastAsia="zh-CN"/>
              </w:rPr>
              <w:t>200</w:t>
            </w:r>
          </w:p>
        </w:tc>
      </w:tr>
      <w:tr w:rsidR="00751AE6" w:rsidTr="00DF7E1F">
        <w:trPr>
          <w:jc w:val="center"/>
        </w:trPr>
        <w:tc>
          <w:tcPr>
            <w:tcW w:w="1502" w:type="dxa"/>
          </w:tcPr>
          <w:p w:rsidR="00751AE6" w:rsidRPr="00751AE6" w:rsidRDefault="00751AE6" w:rsidP="00751AE6">
            <w:pPr>
              <w:spacing w:after="0"/>
              <w:jc w:val="center"/>
              <w:rPr>
                <w:rFonts w:eastAsiaTheme="minorEastAsia"/>
                <w:b/>
                <w:lang w:eastAsia="zh-CN"/>
              </w:rPr>
            </w:pPr>
            <w:r w:rsidRPr="00751AE6">
              <w:rPr>
                <w:rFonts w:eastAsiaTheme="minorEastAsia" w:hint="eastAsia"/>
                <w:b/>
                <w:lang w:eastAsia="zh-CN"/>
              </w:rPr>
              <w:t>15</w:t>
            </w:r>
          </w:p>
        </w:tc>
        <w:tc>
          <w:tcPr>
            <w:tcW w:w="1231" w:type="dxa"/>
            <w:vMerge w:val="restart"/>
            <w:vAlign w:val="center"/>
          </w:tcPr>
          <w:p w:rsidR="00751AE6" w:rsidRDefault="00751AE6" w:rsidP="00751AE6">
            <w:pPr>
              <w:spacing w:after="0"/>
              <w:jc w:val="center"/>
              <w:rPr>
                <w:rFonts w:eastAsiaTheme="minorEastAsia"/>
                <w:lang w:eastAsia="zh-CN"/>
              </w:rPr>
            </w:pPr>
            <w:r>
              <w:rPr>
                <w:rFonts w:eastAsiaTheme="minorEastAsia" w:hint="eastAsia"/>
                <w:lang w:eastAsia="zh-CN"/>
              </w:rPr>
              <w:t>0</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1</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3</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4</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6</w:t>
            </w:r>
          </w:p>
        </w:tc>
      </w:tr>
      <w:tr w:rsidR="00751AE6" w:rsidTr="00DF7E1F">
        <w:trPr>
          <w:jc w:val="center"/>
        </w:trPr>
        <w:tc>
          <w:tcPr>
            <w:tcW w:w="1502" w:type="dxa"/>
          </w:tcPr>
          <w:p w:rsidR="00751AE6" w:rsidRPr="00751AE6" w:rsidRDefault="00751AE6" w:rsidP="00751AE6">
            <w:pPr>
              <w:spacing w:after="0"/>
              <w:jc w:val="center"/>
              <w:rPr>
                <w:rFonts w:eastAsiaTheme="minorEastAsia"/>
                <w:b/>
                <w:lang w:eastAsia="zh-CN"/>
              </w:rPr>
            </w:pPr>
            <w:r w:rsidRPr="00751AE6">
              <w:rPr>
                <w:rFonts w:eastAsiaTheme="minorEastAsia" w:hint="eastAsia"/>
                <w:b/>
                <w:lang w:eastAsia="zh-CN"/>
              </w:rPr>
              <w:t>30</w:t>
            </w:r>
          </w:p>
        </w:tc>
        <w:tc>
          <w:tcPr>
            <w:tcW w:w="1231" w:type="dxa"/>
            <w:vMerge/>
            <w:vAlign w:val="center"/>
          </w:tcPr>
          <w:p w:rsidR="00751AE6" w:rsidRDefault="00751AE6" w:rsidP="00751AE6">
            <w:pPr>
              <w:spacing w:after="0"/>
              <w:jc w:val="center"/>
              <w:rPr>
                <w:rFonts w:eastAsiaTheme="minorEastAsia"/>
                <w:lang w:eastAsia="zh-CN"/>
              </w:rPr>
            </w:pP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2</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6</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8</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12</w:t>
            </w:r>
          </w:p>
        </w:tc>
      </w:tr>
      <w:tr w:rsidR="00751AE6" w:rsidTr="00DF7E1F">
        <w:trPr>
          <w:jc w:val="center"/>
        </w:trPr>
        <w:tc>
          <w:tcPr>
            <w:tcW w:w="1502" w:type="dxa"/>
          </w:tcPr>
          <w:p w:rsidR="00751AE6" w:rsidRPr="00751AE6" w:rsidRDefault="00751AE6" w:rsidP="00751AE6">
            <w:pPr>
              <w:spacing w:after="0"/>
              <w:jc w:val="center"/>
              <w:rPr>
                <w:rFonts w:eastAsiaTheme="minorEastAsia"/>
                <w:b/>
                <w:lang w:eastAsia="zh-CN"/>
              </w:rPr>
            </w:pPr>
            <w:r w:rsidRPr="00751AE6">
              <w:rPr>
                <w:rFonts w:eastAsiaTheme="minorEastAsia" w:hint="eastAsia"/>
                <w:b/>
                <w:lang w:eastAsia="zh-CN"/>
              </w:rPr>
              <w:t>60</w:t>
            </w:r>
          </w:p>
        </w:tc>
        <w:tc>
          <w:tcPr>
            <w:tcW w:w="1231" w:type="dxa"/>
            <w:vMerge/>
            <w:vAlign w:val="center"/>
          </w:tcPr>
          <w:p w:rsidR="00751AE6" w:rsidRDefault="00751AE6" w:rsidP="00751AE6">
            <w:pPr>
              <w:spacing w:after="0"/>
              <w:jc w:val="center"/>
              <w:rPr>
                <w:rFonts w:eastAsiaTheme="minorEastAsia"/>
                <w:lang w:eastAsia="zh-CN"/>
              </w:rPr>
            </w:pP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4</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12</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16</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23</w:t>
            </w:r>
          </w:p>
        </w:tc>
      </w:tr>
      <w:tr w:rsidR="00751AE6" w:rsidTr="00DF7E1F">
        <w:trPr>
          <w:jc w:val="center"/>
        </w:trPr>
        <w:tc>
          <w:tcPr>
            <w:tcW w:w="1502" w:type="dxa"/>
          </w:tcPr>
          <w:p w:rsidR="00751AE6" w:rsidRPr="00751AE6" w:rsidRDefault="00751AE6" w:rsidP="00751AE6">
            <w:pPr>
              <w:spacing w:after="0"/>
              <w:jc w:val="center"/>
              <w:rPr>
                <w:rFonts w:eastAsiaTheme="minorEastAsia"/>
                <w:b/>
                <w:lang w:eastAsia="zh-CN"/>
              </w:rPr>
            </w:pPr>
            <w:r w:rsidRPr="00751AE6">
              <w:rPr>
                <w:rFonts w:eastAsiaTheme="minorEastAsia" w:hint="eastAsia"/>
                <w:b/>
                <w:lang w:eastAsia="zh-CN"/>
              </w:rPr>
              <w:t>120</w:t>
            </w:r>
          </w:p>
        </w:tc>
        <w:tc>
          <w:tcPr>
            <w:tcW w:w="1231" w:type="dxa"/>
            <w:vMerge/>
            <w:vAlign w:val="center"/>
          </w:tcPr>
          <w:p w:rsidR="00751AE6" w:rsidRDefault="00751AE6" w:rsidP="00751AE6">
            <w:pPr>
              <w:spacing w:after="0"/>
              <w:jc w:val="center"/>
              <w:rPr>
                <w:rFonts w:eastAsiaTheme="minorEastAsia"/>
                <w:lang w:eastAsia="zh-CN"/>
              </w:rPr>
            </w:pP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7</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23</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32</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45</w:t>
            </w:r>
          </w:p>
        </w:tc>
      </w:tr>
      <w:tr w:rsidR="00751AE6" w:rsidTr="00DF7E1F">
        <w:trPr>
          <w:jc w:val="center"/>
        </w:trPr>
        <w:tc>
          <w:tcPr>
            <w:tcW w:w="1502" w:type="dxa"/>
          </w:tcPr>
          <w:p w:rsidR="00751AE6" w:rsidRPr="00751AE6" w:rsidRDefault="00751AE6" w:rsidP="00751AE6">
            <w:pPr>
              <w:spacing w:after="0"/>
              <w:jc w:val="center"/>
              <w:rPr>
                <w:rFonts w:eastAsiaTheme="minorEastAsia"/>
                <w:b/>
                <w:lang w:eastAsia="zh-CN"/>
              </w:rPr>
            </w:pPr>
            <w:r w:rsidRPr="00751AE6">
              <w:rPr>
                <w:rFonts w:eastAsiaTheme="minorEastAsia" w:hint="eastAsia"/>
                <w:b/>
                <w:lang w:eastAsia="zh-CN"/>
              </w:rPr>
              <w:t>480</w:t>
            </w:r>
          </w:p>
        </w:tc>
        <w:tc>
          <w:tcPr>
            <w:tcW w:w="1231" w:type="dxa"/>
            <w:vMerge/>
            <w:vAlign w:val="center"/>
          </w:tcPr>
          <w:p w:rsidR="00751AE6" w:rsidRDefault="00751AE6" w:rsidP="00751AE6">
            <w:pPr>
              <w:spacing w:after="0"/>
              <w:jc w:val="center"/>
              <w:rPr>
                <w:rFonts w:eastAsiaTheme="minorEastAsia"/>
                <w:lang w:eastAsia="zh-CN"/>
              </w:rPr>
            </w:pP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27</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87</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122</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174</w:t>
            </w:r>
          </w:p>
        </w:tc>
      </w:tr>
      <w:tr w:rsidR="00751AE6" w:rsidTr="00DF7E1F">
        <w:trPr>
          <w:jc w:val="center"/>
        </w:trPr>
        <w:tc>
          <w:tcPr>
            <w:tcW w:w="1502" w:type="dxa"/>
          </w:tcPr>
          <w:p w:rsidR="00751AE6" w:rsidRPr="00751AE6" w:rsidRDefault="00751AE6" w:rsidP="00751AE6">
            <w:pPr>
              <w:spacing w:after="0"/>
              <w:jc w:val="center"/>
              <w:rPr>
                <w:rFonts w:eastAsiaTheme="minorEastAsia"/>
                <w:b/>
                <w:lang w:eastAsia="zh-CN"/>
              </w:rPr>
            </w:pPr>
            <w:r w:rsidRPr="00751AE6">
              <w:rPr>
                <w:rFonts w:eastAsiaTheme="minorEastAsia" w:hint="eastAsia"/>
                <w:b/>
                <w:lang w:eastAsia="zh-CN"/>
              </w:rPr>
              <w:t>960</w:t>
            </w:r>
          </w:p>
        </w:tc>
        <w:tc>
          <w:tcPr>
            <w:tcW w:w="1231" w:type="dxa"/>
            <w:vMerge/>
            <w:vAlign w:val="center"/>
          </w:tcPr>
          <w:p w:rsidR="00751AE6" w:rsidRDefault="00751AE6" w:rsidP="00751AE6">
            <w:pPr>
              <w:spacing w:after="0"/>
              <w:jc w:val="center"/>
              <w:rPr>
                <w:rFonts w:eastAsiaTheme="minorEastAsia"/>
                <w:lang w:eastAsia="zh-CN"/>
              </w:rPr>
            </w:pP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53</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174</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244</w:t>
            </w:r>
          </w:p>
        </w:tc>
        <w:tc>
          <w:tcPr>
            <w:tcW w:w="1231" w:type="dxa"/>
            <w:vAlign w:val="center"/>
          </w:tcPr>
          <w:p w:rsidR="00751AE6" w:rsidRDefault="00751AE6" w:rsidP="00751AE6">
            <w:pPr>
              <w:spacing w:after="0"/>
              <w:jc w:val="center"/>
              <w:rPr>
                <w:rFonts w:eastAsiaTheme="minorEastAsia"/>
                <w:lang w:eastAsia="zh-CN"/>
              </w:rPr>
            </w:pPr>
            <w:r>
              <w:rPr>
                <w:rFonts w:eastAsiaTheme="minorEastAsia" w:hint="eastAsia"/>
                <w:lang w:eastAsia="zh-CN"/>
              </w:rPr>
              <w:t>348</w:t>
            </w:r>
          </w:p>
        </w:tc>
      </w:tr>
    </w:tbl>
    <w:p w:rsidR="00690E7E" w:rsidRDefault="005A2A21" w:rsidP="00611DBE">
      <w:pPr>
        <w:spacing w:beforeLines="50" w:before="120" w:afterLines="50" w:after="120"/>
        <w:jc w:val="both"/>
        <w:rPr>
          <w:rFonts w:eastAsiaTheme="minorEastAsia"/>
          <w:lang w:eastAsia="zh-CN"/>
        </w:rPr>
      </w:pPr>
      <w:r>
        <w:rPr>
          <w:rFonts w:eastAsiaTheme="minorEastAsia" w:hint="eastAsia"/>
          <w:lang w:eastAsia="zh-CN"/>
        </w:rPr>
        <w:t>Regarding the number of SRS symbols, a conversion</w:t>
      </w:r>
      <w:r w:rsidR="00CA2A0D">
        <w:rPr>
          <w:rFonts w:eastAsiaTheme="minorEastAsia" w:hint="eastAsia"/>
          <w:lang w:eastAsia="zh-CN"/>
        </w:rPr>
        <w:t>, which is quite straightforward,</w:t>
      </w:r>
      <w:r>
        <w:rPr>
          <w:rFonts w:eastAsiaTheme="minorEastAsia" w:hint="eastAsia"/>
          <w:lang w:eastAsia="zh-CN"/>
        </w:rPr>
        <w:t xml:space="preserve"> </w:t>
      </w:r>
      <w:r w:rsidR="003C10F0">
        <w:rPr>
          <w:rFonts w:eastAsiaTheme="minorEastAsia" w:hint="eastAsia"/>
          <w:lang w:eastAsia="zh-CN"/>
        </w:rPr>
        <w:t>may also be</w:t>
      </w:r>
      <w:r>
        <w:rPr>
          <w:rFonts w:eastAsiaTheme="minorEastAsia" w:hint="eastAsia"/>
          <w:lang w:eastAsia="zh-CN"/>
        </w:rPr>
        <w:t xml:space="preserve"> needed if the SCSs of </w:t>
      </w:r>
      <w:r w:rsidR="00CA2A0D">
        <w:rPr>
          <w:rFonts w:eastAsiaTheme="minorEastAsia" w:hint="eastAsia"/>
          <w:lang w:eastAsia="zh-CN"/>
        </w:rPr>
        <w:t xml:space="preserve">the </w:t>
      </w:r>
      <w:r>
        <w:rPr>
          <w:rFonts w:eastAsiaTheme="minorEastAsia"/>
          <w:lang w:eastAsia="zh-CN"/>
        </w:rPr>
        <w:t>aggressor</w:t>
      </w:r>
      <w:r>
        <w:rPr>
          <w:rFonts w:eastAsiaTheme="minorEastAsia" w:hint="eastAsia"/>
          <w:lang w:eastAsia="zh-CN"/>
        </w:rPr>
        <w:t xml:space="preserve"> cell and </w:t>
      </w:r>
      <w:r w:rsidR="00CA08F3">
        <w:rPr>
          <w:rFonts w:eastAsiaTheme="minorEastAsia" w:hint="eastAsia"/>
          <w:lang w:eastAsia="zh-CN"/>
        </w:rPr>
        <w:t xml:space="preserve">the </w:t>
      </w:r>
      <w:r>
        <w:rPr>
          <w:rFonts w:eastAsiaTheme="minorEastAsia" w:hint="eastAsia"/>
          <w:lang w:eastAsia="zh-CN"/>
        </w:rPr>
        <w:t>victim cell</w:t>
      </w:r>
      <w:r w:rsidR="00CA2A0D">
        <w:rPr>
          <w:rFonts w:eastAsiaTheme="minorEastAsia" w:hint="eastAsia"/>
          <w:lang w:eastAsia="zh-CN"/>
        </w:rPr>
        <w:t>(s)</w:t>
      </w:r>
      <w:r>
        <w:rPr>
          <w:rFonts w:eastAsiaTheme="minorEastAsia" w:hint="eastAsia"/>
          <w:lang w:eastAsia="zh-CN"/>
        </w:rPr>
        <w:t xml:space="preserve"> are different</w:t>
      </w:r>
      <w:r w:rsidR="00CA2A0D">
        <w:rPr>
          <w:rFonts w:eastAsiaTheme="minorEastAsia" w:hint="eastAsia"/>
          <w:lang w:eastAsia="zh-CN"/>
        </w:rPr>
        <w:t xml:space="preserve">. </w:t>
      </w:r>
      <w:r w:rsidR="00690E7E">
        <w:rPr>
          <w:rFonts w:eastAsiaTheme="minorEastAsia" w:hint="eastAsia"/>
          <w:lang w:eastAsia="zh-CN"/>
        </w:rPr>
        <w:t xml:space="preserve">The </w:t>
      </w:r>
      <w:r w:rsidR="00690E7E">
        <w:rPr>
          <w:rFonts w:eastAsiaTheme="minorEastAsia"/>
          <w:lang w:eastAsia="zh-CN"/>
        </w:rPr>
        <w:t>applicable</w:t>
      </w:r>
      <w:r w:rsidR="00690E7E">
        <w:rPr>
          <w:rFonts w:eastAsiaTheme="minorEastAsia" w:hint="eastAsia"/>
          <w:lang w:eastAsia="zh-CN"/>
        </w:rPr>
        <w:t xml:space="preserve"> conversions are also provided: </w:t>
      </w:r>
    </w:p>
    <w:p w:rsidR="00690E7E" w:rsidRDefault="00690E7E" w:rsidP="00690E7E">
      <w:pPr>
        <w:pStyle w:val="TH"/>
        <w:rPr>
          <w:lang w:eastAsia="zh-CN"/>
        </w:rPr>
      </w:pPr>
      <w:r>
        <w:t xml:space="preserve">Table </w:t>
      </w:r>
      <w:r>
        <w:rPr>
          <w:rFonts w:hint="eastAsia"/>
          <w:lang w:eastAsia="zh-CN"/>
        </w:rPr>
        <w:t>2</w:t>
      </w:r>
      <w:r w:rsidRPr="00BE78B0">
        <w:t xml:space="preserve">: </w:t>
      </w:r>
      <w:r>
        <w:rPr>
          <w:rFonts w:hint="eastAsia"/>
          <w:lang w:eastAsia="zh-CN"/>
        </w:rPr>
        <w:t xml:space="preserve">Duration of </w:t>
      </w:r>
      <w:r>
        <w:t>aggregated SRS transmission</w:t>
      </w:r>
      <w:r>
        <w:rPr>
          <w:rFonts w:hint="eastAsia"/>
          <w:lang w:eastAsia="zh-CN"/>
        </w:rPr>
        <w:t xml:space="preserve"> with </w:t>
      </w:r>
      <w:proofErr w:type="spellStart"/>
      <w:r w:rsidRPr="00324F35">
        <w:rPr>
          <w:rFonts w:hint="eastAsia"/>
          <w:i/>
          <w:lang w:eastAsia="zh-CN"/>
        </w:rPr>
        <w:t>nrofSymbols</w:t>
      </w:r>
      <w:proofErr w:type="spellEnd"/>
      <w:r>
        <w:rPr>
          <w:rFonts w:hint="eastAsia"/>
          <w:lang w:eastAsia="zh-CN"/>
        </w:rPr>
        <w:t xml:space="preserve"> = 1 (</w:t>
      </w:r>
      <w:r w:rsidRPr="00E27D34">
        <w:t>OFDM symbols</w:t>
      </w:r>
      <w:r>
        <w:t>)</w:t>
      </w:r>
    </w:p>
    <w:tbl>
      <w:tblPr>
        <w:tblStyle w:val="af4"/>
        <w:tblW w:w="0" w:type="auto"/>
        <w:tblInd w:w="817" w:type="dxa"/>
        <w:tblLook w:val="04A0" w:firstRow="1" w:lastRow="0" w:firstColumn="1" w:lastColumn="0" w:noHBand="0" w:noVBand="1"/>
      </w:tblPr>
      <w:tblGrid>
        <w:gridCol w:w="1206"/>
        <w:gridCol w:w="1179"/>
        <w:gridCol w:w="1179"/>
        <w:gridCol w:w="1180"/>
        <w:gridCol w:w="1179"/>
        <w:gridCol w:w="1179"/>
        <w:gridCol w:w="1180"/>
      </w:tblGrid>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p>
        </w:tc>
        <w:tc>
          <w:tcPr>
            <w:tcW w:w="7076" w:type="dxa"/>
            <w:gridSpan w:val="6"/>
            <w:vAlign w:val="center"/>
          </w:tcPr>
          <w:p w:rsidR="00690E7E" w:rsidRPr="006A2910" w:rsidRDefault="00690E7E" w:rsidP="007426F1">
            <w:pPr>
              <w:pStyle w:val="TH"/>
              <w:spacing w:before="0" w:after="0"/>
              <w:rPr>
                <w:lang w:eastAsia="zh-CN"/>
              </w:rPr>
            </w:pPr>
            <w:r w:rsidRPr="006A2910">
              <w:rPr>
                <w:rFonts w:eastAsia="宋体" w:hint="eastAsia"/>
                <w:lang w:eastAsia="zh-CN"/>
              </w:rPr>
              <w:t>SCS of aggressor cell (kHz)</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val="fr-FR" w:eastAsia="zh-CN"/>
              </w:rPr>
              <w:t xml:space="preserve">SCS of victim cell </w:t>
            </w:r>
            <w:r w:rsidRPr="006A2910">
              <w:rPr>
                <w:rFonts w:eastAsiaTheme="minorEastAsia" w:hint="eastAsia"/>
                <w:lang w:eastAsia="zh-CN"/>
              </w:rPr>
              <w:t>(kHz)</w:t>
            </w:r>
          </w:p>
        </w:tc>
        <w:tc>
          <w:tcPr>
            <w:tcW w:w="1179" w:type="dxa"/>
            <w:vAlign w:val="center"/>
          </w:tcPr>
          <w:p w:rsidR="00690E7E" w:rsidRPr="006A2910" w:rsidRDefault="00690E7E" w:rsidP="007426F1">
            <w:pPr>
              <w:pStyle w:val="TH"/>
              <w:spacing w:before="0" w:after="0"/>
              <w:rPr>
                <w:rFonts w:eastAsia="宋体"/>
                <w:lang w:eastAsia="zh-CN"/>
              </w:rPr>
            </w:pPr>
            <w:r w:rsidRPr="006A2910">
              <w:rPr>
                <w:rFonts w:eastAsia="宋体" w:hint="eastAsia"/>
                <w:lang w:eastAsia="zh-CN"/>
              </w:rPr>
              <w:t>15</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30</w:t>
            </w:r>
          </w:p>
        </w:tc>
        <w:tc>
          <w:tcPr>
            <w:tcW w:w="1180" w:type="dxa"/>
            <w:vAlign w:val="center"/>
          </w:tcPr>
          <w:p w:rsidR="00690E7E" w:rsidRPr="006A2910" w:rsidRDefault="00690E7E" w:rsidP="007426F1">
            <w:pPr>
              <w:pStyle w:val="TH"/>
              <w:spacing w:before="0" w:after="0"/>
              <w:rPr>
                <w:rFonts w:eastAsiaTheme="minorEastAsia"/>
                <w:lang w:eastAsia="zh-CN"/>
              </w:rPr>
            </w:pPr>
            <w:r w:rsidRPr="006A2910">
              <w:rPr>
                <w:rFonts w:eastAsia="宋体" w:hint="eastAsia"/>
                <w:lang w:eastAsia="zh-CN"/>
              </w:rPr>
              <w:t>6</w:t>
            </w:r>
            <w:r w:rsidRPr="006A2910">
              <w:rPr>
                <w:rFonts w:eastAsiaTheme="minorEastAsia" w:hint="eastAsia"/>
                <w:lang w:eastAsia="zh-CN"/>
              </w:rPr>
              <w:t>0</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w:t>
            </w:r>
            <w:r w:rsidRPr="006A2910">
              <w:rPr>
                <w:rFonts w:eastAsia="宋体" w:hint="eastAsia"/>
                <w:lang w:eastAsia="zh-CN"/>
              </w:rPr>
              <w:t>2</w:t>
            </w:r>
            <w:r w:rsidRPr="006A2910">
              <w:rPr>
                <w:rFonts w:eastAsiaTheme="minorEastAsia" w:hint="eastAsia"/>
                <w:lang w:eastAsia="zh-CN"/>
              </w:rPr>
              <w:t>0</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宋体" w:hint="eastAsia"/>
                <w:lang w:eastAsia="zh-CN"/>
              </w:rPr>
              <w:t>48</w:t>
            </w:r>
            <w:r w:rsidRPr="006A2910">
              <w:rPr>
                <w:rFonts w:eastAsiaTheme="minorEastAsia" w:hint="eastAsia"/>
                <w:lang w:eastAsia="zh-CN"/>
              </w:rPr>
              <w:t>0</w:t>
            </w:r>
          </w:p>
        </w:tc>
        <w:tc>
          <w:tcPr>
            <w:tcW w:w="1180" w:type="dxa"/>
            <w:vAlign w:val="center"/>
          </w:tcPr>
          <w:p w:rsidR="00690E7E" w:rsidRPr="006A2910" w:rsidRDefault="00690E7E" w:rsidP="007426F1">
            <w:pPr>
              <w:pStyle w:val="TH"/>
              <w:spacing w:before="0" w:after="0"/>
              <w:rPr>
                <w:rFonts w:eastAsia="宋体"/>
                <w:lang w:eastAsia="zh-CN"/>
              </w:rPr>
            </w:pPr>
            <w:r w:rsidRPr="006A2910">
              <w:rPr>
                <w:rFonts w:eastAsia="宋体" w:hint="eastAsia"/>
                <w:lang w:eastAsia="zh-CN"/>
              </w:rPr>
              <w:t>960</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15</w:t>
            </w:r>
          </w:p>
        </w:tc>
        <w:tc>
          <w:tcPr>
            <w:tcW w:w="1179"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30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79"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60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80"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120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480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32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960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64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32</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bl>
    <w:p w:rsidR="00690E7E" w:rsidRPr="005C7FC1" w:rsidRDefault="00690E7E" w:rsidP="00027E4E">
      <w:pPr>
        <w:spacing w:after="0"/>
        <w:rPr>
          <w:rFonts w:eastAsiaTheme="minorEastAsia"/>
          <w:lang w:eastAsia="zh-CN"/>
        </w:rPr>
      </w:pPr>
    </w:p>
    <w:p w:rsidR="00690E7E" w:rsidRDefault="00690E7E" w:rsidP="00690E7E">
      <w:pPr>
        <w:pStyle w:val="TH"/>
        <w:rPr>
          <w:lang w:eastAsia="zh-CN"/>
        </w:rPr>
      </w:pPr>
      <w:r>
        <w:lastRenderedPageBreak/>
        <w:t xml:space="preserve">Table </w:t>
      </w:r>
      <w:r>
        <w:rPr>
          <w:rFonts w:hint="eastAsia"/>
          <w:lang w:eastAsia="zh-CN"/>
        </w:rPr>
        <w:t>3</w:t>
      </w:r>
      <w:r w:rsidRPr="00BE78B0">
        <w:t xml:space="preserve">: </w:t>
      </w:r>
      <w:r>
        <w:rPr>
          <w:rFonts w:hint="eastAsia"/>
          <w:lang w:eastAsia="zh-CN"/>
        </w:rPr>
        <w:t xml:space="preserve">Duration of </w:t>
      </w:r>
      <w:r>
        <w:t>aggregated SRS transmission</w:t>
      </w:r>
      <w:r>
        <w:rPr>
          <w:rFonts w:eastAsiaTheme="minorEastAsia" w:hint="eastAsia"/>
          <w:lang w:eastAsia="zh-CN"/>
        </w:rPr>
        <w:t xml:space="preserve"> </w:t>
      </w:r>
      <w:r>
        <w:rPr>
          <w:rFonts w:hint="eastAsia"/>
          <w:lang w:eastAsia="zh-CN"/>
        </w:rPr>
        <w:t xml:space="preserve">with </w:t>
      </w:r>
      <w:proofErr w:type="spellStart"/>
      <w:r w:rsidRPr="00324F35">
        <w:rPr>
          <w:rFonts w:hint="eastAsia"/>
          <w:i/>
          <w:lang w:eastAsia="zh-CN"/>
        </w:rPr>
        <w:t>nrofSymbols</w:t>
      </w:r>
      <w:proofErr w:type="spellEnd"/>
      <w:r>
        <w:rPr>
          <w:rFonts w:hint="eastAsia"/>
          <w:lang w:eastAsia="zh-CN"/>
        </w:rPr>
        <w:t xml:space="preserve"> = 2 (</w:t>
      </w:r>
      <w:r w:rsidRPr="00E27D34">
        <w:t>OFDM symbols</w:t>
      </w:r>
      <w:r>
        <w:t>)</w:t>
      </w:r>
    </w:p>
    <w:tbl>
      <w:tblPr>
        <w:tblStyle w:val="af4"/>
        <w:tblW w:w="0" w:type="auto"/>
        <w:tblInd w:w="817" w:type="dxa"/>
        <w:tblLook w:val="04A0" w:firstRow="1" w:lastRow="0" w:firstColumn="1" w:lastColumn="0" w:noHBand="0" w:noVBand="1"/>
      </w:tblPr>
      <w:tblGrid>
        <w:gridCol w:w="1206"/>
        <w:gridCol w:w="1179"/>
        <w:gridCol w:w="1179"/>
        <w:gridCol w:w="1180"/>
        <w:gridCol w:w="1179"/>
        <w:gridCol w:w="1179"/>
        <w:gridCol w:w="1180"/>
      </w:tblGrid>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p>
        </w:tc>
        <w:tc>
          <w:tcPr>
            <w:tcW w:w="7076" w:type="dxa"/>
            <w:gridSpan w:val="6"/>
            <w:vAlign w:val="center"/>
          </w:tcPr>
          <w:p w:rsidR="00690E7E" w:rsidRPr="006A2910" w:rsidRDefault="00690E7E" w:rsidP="007426F1">
            <w:pPr>
              <w:pStyle w:val="TH"/>
              <w:spacing w:before="0" w:after="0"/>
              <w:rPr>
                <w:lang w:eastAsia="zh-CN"/>
              </w:rPr>
            </w:pPr>
            <w:r w:rsidRPr="006A2910">
              <w:rPr>
                <w:rFonts w:eastAsia="宋体" w:hint="eastAsia"/>
                <w:lang w:eastAsia="zh-CN"/>
              </w:rPr>
              <w:t>SCS of aggressor cell (kHz)</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val="fr-FR" w:eastAsia="zh-CN"/>
              </w:rPr>
              <w:t xml:space="preserve">SCS of victim cell </w:t>
            </w:r>
            <w:r w:rsidRPr="006A2910">
              <w:rPr>
                <w:rFonts w:eastAsiaTheme="minorEastAsia" w:hint="eastAsia"/>
                <w:lang w:eastAsia="zh-CN"/>
              </w:rPr>
              <w:t>(kHz)</w:t>
            </w:r>
          </w:p>
        </w:tc>
        <w:tc>
          <w:tcPr>
            <w:tcW w:w="1179" w:type="dxa"/>
            <w:vAlign w:val="center"/>
          </w:tcPr>
          <w:p w:rsidR="00690E7E" w:rsidRPr="006A2910" w:rsidRDefault="00690E7E" w:rsidP="007426F1">
            <w:pPr>
              <w:pStyle w:val="TH"/>
              <w:spacing w:before="0" w:after="0"/>
              <w:rPr>
                <w:rFonts w:eastAsia="宋体"/>
                <w:lang w:eastAsia="zh-CN"/>
              </w:rPr>
            </w:pPr>
            <w:r w:rsidRPr="006A2910">
              <w:rPr>
                <w:rFonts w:eastAsia="宋体" w:hint="eastAsia"/>
                <w:lang w:eastAsia="zh-CN"/>
              </w:rPr>
              <w:t>15</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30</w:t>
            </w:r>
          </w:p>
        </w:tc>
        <w:tc>
          <w:tcPr>
            <w:tcW w:w="1180" w:type="dxa"/>
            <w:vAlign w:val="center"/>
          </w:tcPr>
          <w:p w:rsidR="00690E7E" w:rsidRPr="006A2910" w:rsidRDefault="00690E7E" w:rsidP="007426F1">
            <w:pPr>
              <w:pStyle w:val="TH"/>
              <w:spacing w:before="0" w:after="0"/>
              <w:rPr>
                <w:rFonts w:eastAsiaTheme="minorEastAsia"/>
                <w:lang w:eastAsia="zh-CN"/>
              </w:rPr>
            </w:pPr>
            <w:r w:rsidRPr="006A2910">
              <w:rPr>
                <w:rFonts w:eastAsia="宋体" w:hint="eastAsia"/>
                <w:lang w:eastAsia="zh-CN"/>
              </w:rPr>
              <w:t>6</w:t>
            </w:r>
            <w:r w:rsidRPr="006A2910">
              <w:rPr>
                <w:rFonts w:eastAsiaTheme="minorEastAsia" w:hint="eastAsia"/>
                <w:lang w:eastAsia="zh-CN"/>
              </w:rPr>
              <w:t>0</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w:t>
            </w:r>
            <w:r w:rsidRPr="006A2910">
              <w:rPr>
                <w:rFonts w:eastAsia="宋体" w:hint="eastAsia"/>
                <w:lang w:eastAsia="zh-CN"/>
              </w:rPr>
              <w:t>2</w:t>
            </w:r>
            <w:r w:rsidRPr="006A2910">
              <w:rPr>
                <w:rFonts w:eastAsiaTheme="minorEastAsia" w:hint="eastAsia"/>
                <w:lang w:eastAsia="zh-CN"/>
              </w:rPr>
              <w:t>0</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宋体" w:hint="eastAsia"/>
                <w:lang w:eastAsia="zh-CN"/>
              </w:rPr>
              <w:t>48</w:t>
            </w:r>
            <w:r w:rsidRPr="006A2910">
              <w:rPr>
                <w:rFonts w:eastAsiaTheme="minorEastAsia" w:hint="eastAsia"/>
                <w:lang w:eastAsia="zh-CN"/>
              </w:rPr>
              <w:t>0</w:t>
            </w:r>
          </w:p>
        </w:tc>
        <w:tc>
          <w:tcPr>
            <w:tcW w:w="1180" w:type="dxa"/>
            <w:vAlign w:val="center"/>
          </w:tcPr>
          <w:p w:rsidR="00690E7E" w:rsidRPr="006A2910" w:rsidRDefault="00690E7E" w:rsidP="007426F1">
            <w:pPr>
              <w:pStyle w:val="TH"/>
              <w:spacing w:before="0" w:after="0"/>
              <w:rPr>
                <w:rFonts w:eastAsia="宋体"/>
                <w:lang w:eastAsia="zh-CN"/>
              </w:rPr>
            </w:pPr>
            <w:r w:rsidRPr="006A2910">
              <w:rPr>
                <w:rFonts w:eastAsia="宋体" w:hint="eastAsia"/>
                <w:lang w:eastAsia="zh-CN"/>
              </w:rPr>
              <w:t>960</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15</w:t>
            </w:r>
          </w:p>
        </w:tc>
        <w:tc>
          <w:tcPr>
            <w:tcW w:w="1179"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30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79"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2</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60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80"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120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480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64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32</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960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128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64</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32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r>
    </w:tbl>
    <w:p w:rsidR="00690E7E" w:rsidRDefault="00690E7E" w:rsidP="00027E4E">
      <w:pPr>
        <w:spacing w:after="0"/>
        <w:rPr>
          <w:lang w:eastAsia="zh-CN"/>
        </w:rPr>
      </w:pPr>
    </w:p>
    <w:p w:rsidR="00690E7E" w:rsidRDefault="00690E7E" w:rsidP="00690E7E">
      <w:pPr>
        <w:pStyle w:val="TH"/>
        <w:rPr>
          <w:lang w:eastAsia="zh-CN"/>
        </w:rPr>
      </w:pPr>
      <w:r>
        <w:t xml:space="preserve">Table </w:t>
      </w:r>
      <w:r>
        <w:rPr>
          <w:rFonts w:hint="eastAsia"/>
          <w:lang w:eastAsia="zh-CN"/>
        </w:rPr>
        <w:t>4</w:t>
      </w:r>
      <w:r w:rsidRPr="00BE78B0">
        <w:t xml:space="preserve">: </w:t>
      </w:r>
      <w:r>
        <w:rPr>
          <w:rFonts w:hint="eastAsia"/>
          <w:lang w:eastAsia="zh-CN"/>
        </w:rPr>
        <w:t xml:space="preserve">Duration of </w:t>
      </w:r>
      <w:r>
        <w:t>aggregated SRS transmission</w:t>
      </w:r>
      <w:r>
        <w:rPr>
          <w:rFonts w:eastAsiaTheme="minorEastAsia" w:hint="eastAsia"/>
          <w:lang w:eastAsia="zh-CN"/>
        </w:rPr>
        <w:t xml:space="preserve"> </w:t>
      </w:r>
      <w:r>
        <w:rPr>
          <w:rFonts w:hint="eastAsia"/>
          <w:lang w:eastAsia="zh-CN"/>
        </w:rPr>
        <w:t xml:space="preserve">with </w:t>
      </w:r>
      <w:proofErr w:type="spellStart"/>
      <w:r w:rsidRPr="00324F35">
        <w:rPr>
          <w:rFonts w:hint="eastAsia"/>
          <w:i/>
          <w:lang w:eastAsia="zh-CN"/>
        </w:rPr>
        <w:t>nrofSymbols</w:t>
      </w:r>
      <w:proofErr w:type="spellEnd"/>
      <w:r>
        <w:rPr>
          <w:rFonts w:hint="eastAsia"/>
          <w:lang w:eastAsia="zh-CN"/>
        </w:rPr>
        <w:t xml:space="preserve"> = 4 (</w:t>
      </w:r>
      <w:r w:rsidRPr="00E27D34">
        <w:t>OFDM symbols</w:t>
      </w:r>
      <w:r>
        <w:t>)</w:t>
      </w:r>
    </w:p>
    <w:tbl>
      <w:tblPr>
        <w:tblStyle w:val="af4"/>
        <w:tblW w:w="0" w:type="auto"/>
        <w:tblInd w:w="817" w:type="dxa"/>
        <w:tblLook w:val="04A0" w:firstRow="1" w:lastRow="0" w:firstColumn="1" w:lastColumn="0" w:noHBand="0" w:noVBand="1"/>
      </w:tblPr>
      <w:tblGrid>
        <w:gridCol w:w="1206"/>
        <w:gridCol w:w="1179"/>
        <w:gridCol w:w="1179"/>
        <w:gridCol w:w="1180"/>
        <w:gridCol w:w="1179"/>
        <w:gridCol w:w="1179"/>
        <w:gridCol w:w="1180"/>
      </w:tblGrid>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p>
        </w:tc>
        <w:tc>
          <w:tcPr>
            <w:tcW w:w="7076" w:type="dxa"/>
            <w:gridSpan w:val="6"/>
            <w:vAlign w:val="center"/>
          </w:tcPr>
          <w:p w:rsidR="00690E7E" w:rsidRPr="006A2910" w:rsidRDefault="00690E7E" w:rsidP="007426F1">
            <w:pPr>
              <w:pStyle w:val="TH"/>
              <w:spacing w:before="0" w:after="0"/>
              <w:rPr>
                <w:lang w:eastAsia="zh-CN"/>
              </w:rPr>
            </w:pPr>
            <w:r w:rsidRPr="006A2910">
              <w:rPr>
                <w:rFonts w:eastAsia="宋体" w:hint="eastAsia"/>
                <w:lang w:eastAsia="zh-CN"/>
              </w:rPr>
              <w:t>SCS of aggressor cell (kHz)</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val="fr-FR" w:eastAsia="zh-CN"/>
              </w:rPr>
              <w:t xml:space="preserve">SCS of victim cell </w:t>
            </w:r>
            <w:r w:rsidRPr="006A2910">
              <w:rPr>
                <w:rFonts w:eastAsiaTheme="minorEastAsia" w:hint="eastAsia"/>
                <w:lang w:eastAsia="zh-CN"/>
              </w:rPr>
              <w:t>(kHz)</w:t>
            </w:r>
          </w:p>
        </w:tc>
        <w:tc>
          <w:tcPr>
            <w:tcW w:w="1179" w:type="dxa"/>
            <w:vAlign w:val="center"/>
          </w:tcPr>
          <w:p w:rsidR="00690E7E" w:rsidRPr="006A2910" w:rsidRDefault="00690E7E" w:rsidP="007426F1">
            <w:pPr>
              <w:pStyle w:val="TH"/>
              <w:spacing w:before="0" w:after="0"/>
              <w:rPr>
                <w:rFonts w:eastAsia="宋体"/>
                <w:lang w:eastAsia="zh-CN"/>
              </w:rPr>
            </w:pPr>
            <w:r w:rsidRPr="006A2910">
              <w:rPr>
                <w:rFonts w:eastAsia="宋体" w:hint="eastAsia"/>
                <w:lang w:eastAsia="zh-CN"/>
              </w:rPr>
              <w:t>15</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30</w:t>
            </w:r>
          </w:p>
        </w:tc>
        <w:tc>
          <w:tcPr>
            <w:tcW w:w="1180" w:type="dxa"/>
            <w:vAlign w:val="center"/>
          </w:tcPr>
          <w:p w:rsidR="00690E7E" w:rsidRPr="006A2910" w:rsidRDefault="00690E7E" w:rsidP="007426F1">
            <w:pPr>
              <w:pStyle w:val="TH"/>
              <w:spacing w:before="0" w:after="0"/>
              <w:rPr>
                <w:rFonts w:eastAsiaTheme="minorEastAsia"/>
                <w:lang w:eastAsia="zh-CN"/>
              </w:rPr>
            </w:pPr>
            <w:r w:rsidRPr="006A2910">
              <w:rPr>
                <w:rFonts w:eastAsia="宋体" w:hint="eastAsia"/>
                <w:lang w:eastAsia="zh-CN"/>
              </w:rPr>
              <w:t>6</w:t>
            </w:r>
            <w:r w:rsidRPr="006A2910">
              <w:rPr>
                <w:rFonts w:eastAsiaTheme="minorEastAsia" w:hint="eastAsia"/>
                <w:lang w:eastAsia="zh-CN"/>
              </w:rPr>
              <w:t>0</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w:t>
            </w:r>
            <w:r w:rsidRPr="006A2910">
              <w:rPr>
                <w:rFonts w:eastAsia="宋体" w:hint="eastAsia"/>
                <w:lang w:eastAsia="zh-CN"/>
              </w:rPr>
              <w:t>2</w:t>
            </w:r>
            <w:r w:rsidRPr="006A2910">
              <w:rPr>
                <w:rFonts w:eastAsiaTheme="minorEastAsia" w:hint="eastAsia"/>
                <w:lang w:eastAsia="zh-CN"/>
              </w:rPr>
              <w:t>0</w:t>
            </w:r>
          </w:p>
        </w:tc>
        <w:tc>
          <w:tcPr>
            <w:tcW w:w="1179" w:type="dxa"/>
            <w:vAlign w:val="center"/>
          </w:tcPr>
          <w:p w:rsidR="00690E7E" w:rsidRPr="006A2910" w:rsidRDefault="00690E7E" w:rsidP="007426F1">
            <w:pPr>
              <w:pStyle w:val="TH"/>
              <w:spacing w:before="0" w:after="0"/>
              <w:rPr>
                <w:rFonts w:eastAsiaTheme="minorEastAsia"/>
                <w:lang w:eastAsia="zh-CN"/>
              </w:rPr>
            </w:pPr>
            <w:r w:rsidRPr="006A2910">
              <w:rPr>
                <w:rFonts w:eastAsia="宋体" w:hint="eastAsia"/>
                <w:lang w:eastAsia="zh-CN"/>
              </w:rPr>
              <w:t>48</w:t>
            </w:r>
            <w:r w:rsidRPr="006A2910">
              <w:rPr>
                <w:rFonts w:eastAsiaTheme="minorEastAsia" w:hint="eastAsia"/>
                <w:lang w:eastAsia="zh-CN"/>
              </w:rPr>
              <w:t>0</w:t>
            </w:r>
          </w:p>
        </w:tc>
        <w:tc>
          <w:tcPr>
            <w:tcW w:w="1180" w:type="dxa"/>
            <w:vAlign w:val="center"/>
          </w:tcPr>
          <w:p w:rsidR="00690E7E" w:rsidRPr="006A2910" w:rsidRDefault="00690E7E" w:rsidP="007426F1">
            <w:pPr>
              <w:pStyle w:val="TH"/>
              <w:spacing w:before="0" w:after="0"/>
              <w:rPr>
                <w:rFonts w:eastAsia="宋体"/>
                <w:lang w:eastAsia="zh-CN"/>
              </w:rPr>
            </w:pPr>
            <w:r w:rsidRPr="006A2910">
              <w:rPr>
                <w:rFonts w:eastAsia="宋体" w:hint="eastAsia"/>
                <w:lang w:eastAsia="zh-CN"/>
              </w:rPr>
              <w:t>960</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15</w:t>
            </w:r>
          </w:p>
        </w:tc>
        <w:tc>
          <w:tcPr>
            <w:tcW w:w="1179"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30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79"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4</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60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80" w:type="dxa"/>
            <w:vAlign w:val="center"/>
          </w:tcPr>
          <w:p w:rsidR="00690E7E" w:rsidRPr="000E297A" w:rsidRDefault="00690E7E" w:rsidP="007426F1">
            <w:pPr>
              <w:pStyle w:val="TH"/>
              <w:spacing w:before="0" w:after="0"/>
              <w:rPr>
                <w:rFonts w:eastAsia="宋体"/>
                <w:b w:val="0"/>
                <w:lang w:eastAsia="zh-CN"/>
              </w:rPr>
            </w:pPr>
            <w:r>
              <w:rPr>
                <w:rFonts w:eastAsia="宋体" w:hint="eastAsia"/>
                <w:b w:val="0"/>
                <w:lang w:eastAsia="zh-CN"/>
              </w:rPr>
              <w:t>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120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32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480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128</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64</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w:t>
            </w:r>
          </w:p>
        </w:tc>
      </w:tr>
      <w:tr w:rsidR="00690E7E" w:rsidTr="007426F1">
        <w:tc>
          <w:tcPr>
            <w:tcW w:w="1206" w:type="dxa"/>
            <w:vAlign w:val="center"/>
          </w:tcPr>
          <w:p w:rsidR="00690E7E" w:rsidRPr="006A2910" w:rsidRDefault="00690E7E" w:rsidP="007426F1">
            <w:pPr>
              <w:pStyle w:val="TH"/>
              <w:spacing w:before="0" w:after="0"/>
              <w:rPr>
                <w:rFonts w:eastAsiaTheme="minorEastAsia"/>
                <w:lang w:eastAsia="zh-CN"/>
              </w:rPr>
            </w:pPr>
            <w:r w:rsidRPr="006A2910">
              <w:rPr>
                <w:rFonts w:eastAsiaTheme="minorEastAsia" w:hint="eastAsia"/>
                <w:lang w:eastAsia="zh-CN"/>
              </w:rPr>
              <w:t>960</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256</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128</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64</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32</w:t>
            </w:r>
          </w:p>
        </w:tc>
        <w:tc>
          <w:tcPr>
            <w:tcW w:w="1179"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8</w:t>
            </w:r>
          </w:p>
        </w:tc>
        <w:tc>
          <w:tcPr>
            <w:tcW w:w="1180" w:type="dxa"/>
            <w:vAlign w:val="center"/>
          </w:tcPr>
          <w:p w:rsidR="00690E7E" w:rsidRPr="002F5C99" w:rsidRDefault="00690E7E" w:rsidP="007426F1">
            <w:pPr>
              <w:pStyle w:val="TH"/>
              <w:spacing w:before="0" w:after="0"/>
              <w:rPr>
                <w:rFonts w:eastAsia="宋体"/>
                <w:b w:val="0"/>
                <w:lang w:eastAsia="zh-CN"/>
              </w:rPr>
            </w:pPr>
            <w:r>
              <w:rPr>
                <w:rFonts w:eastAsia="宋体" w:hint="eastAsia"/>
                <w:b w:val="0"/>
                <w:lang w:eastAsia="zh-CN"/>
              </w:rPr>
              <w:t>4</w:t>
            </w:r>
          </w:p>
        </w:tc>
      </w:tr>
    </w:tbl>
    <w:p w:rsidR="00611DBE" w:rsidRDefault="00E635C6" w:rsidP="00611DBE">
      <w:pPr>
        <w:spacing w:beforeLines="50" w:before="120" w:afterLines="50" w:after="120"/>
        <w:jc w:val="both"/>
        <w:rPr>
          <w:rFonts w:eastAsiaTheme="minorEastAsia"/>
          <w:lang w:eastAsia="zh-CN"/>
        </w:rPr>
      </w:pPr>
      <w:r>
        <w:rPr>
          <w:rFonts w:eastAsiaTheme="minorEastAsia" w:hint="eastAsia"/>
          <w:lang w:eastAsia="zh-CN"/>
        </w:rPr>
        <w:t xml:space="preserve">The interruption length can be derived by adding a value in Table 1 and a value in Table 2/3/4. </w:t>
      </w:r>
    </w:p>
    <w:p w:rsidR="00F04C5B" w:rsidRDefault="00FE64A7" w:rsidP="00611DBE">
      <w:pPr>
        <w:spacing w:beforeLines="50" w:before="120" w:afterLines="50" w:after="120"/>
        <w:jc w:val="both"/>
        <w:rPr>
          <w:rFonts w:eastAsiaTheme="minorEastAsia"/>
          <w:b/>
          <w:lang w:eastAsia="zh-CN"/>
        </w:rPr>
      </w:pPr>
      <w:r w:rsidRPr="007E7EE2">
        <w:rPr>
          <w:rFonts w:eastAsiaTheme="minorEastAsia" w:hint="eastAsia"/>
          <w:b/>
          <w:lang w:eastAsia="zh-CN"/>
        </w:rPr>
        <w:t xml:space="preserve">Proposal </w:t>
      </w:r>
      <w:r w:rsidR="009E3B5A">
        <w:rPr>
          <w:rFonts w:eastAsiaTheme="minorEastAsia" w:hint="eastAsia"/>
          <w:b/>
          <w:lang w:eastAsia="zh-CN"/>
        </w:rPr>
        <w:t>3</w:t>
      </w:r>
      <w:r w:rsidRPr="007E7EE2">
        <w:rPr>
          <w:rFonts w:eastAsiaTheme="minorEastAsia" w:hint="eastAsia"/>
          <w:b/>
          <w:lang w:eastAsia="zh-CN"/>
        </w:rPr>
        <w:t xml:space="preserve">: </w:t>
      </w:r>
      <w:r w:rsidR="00F04C5B">
        <w:rPr>
          <w:rFonts w:eastAsiaTheme="minorEastAsia" w:hint="eastAsia"/>
          <w:b/>
          <w:lang w:eastAsia="zh-CN"/>
        </w:rPr>
        <w:t xml:space="preserve">The interruption </w:t>
      </w:r>
      <w:r w:rsidR="002276FF">
        <w:rPr>
          <w:rFonts w:eastAsiaTheme="minorEastAsia" w:hint="eastAsia"/>
          <w:b/>
          <w:lang w:eastAsia="zh-CN"/>
        </w:rPr>
        <w:t>values</w:t>
      </w:r>
      <w:r w:rsidR="00F04C5B">
        <w:rPr>
          <w:rFonts w:eastAsiaTheme="minorEastAsia" w:hint="eastAsia"/>
          <w:b/>
          <w:lang w:eastAsia="zh-CN"/>
        </w:rPr>
        <w:t xml:space="preserve"> are defined in the following procedures: </w:t>
      </w:r>
    </w:p>
    <w:p w:rsidR="00FE64A7" w:rsidRDefault="007E7EE2" w:rsidP="00312493">
      <w:pPr>
        <w:pStyle w:val="af8"/>
        <w:numPr>
          <w:ilvl w:val="0"/>
          <w:numId w:val="32"/>
        </w:numPr>
        <w:spacing w:beforeLines="50" w:before="120" w:afterLines="50" w:after="120" w:line="360" w:lineRule="auto"/>
        <w:ind w:left="357" w:hangingChars="178" w:hanging="357"/>
        <w:jc w:val="both"/>
        <w:rPr>
          <w:rFonts w:eastAsiaTheme="minorEastAsia"/>
          <w:b/>
          <w:sz w:val="20"/>
          <w:szCs w:val="20"/>
          <w:lang w:eastAsia="zh-CN"/>
        </w:rPr>
      </w:pPr>
      <w:r w:rsidRPr="00F04C5B">
        <w:rPr>
          <w:rFonts w:eastAsiaTheme="minorEastAsia" w:hint="eastAsia"/>
          <w:b/>
          <w:sz w:val="20"/>
          <w:szCs w:val="20"/>
          <w:lang w:eastAsia="zh-CN"/>
        </w:rPr>
        <w:t>Total duration of the guard periods before and after aggregated SRS transmission is converted into number of OFDM symbols and captured into spec</w:t>
      </w:r>
      <w:r w:rsidR="00FE64A7" w:rsidRPr="00F04C5B">
        <w:rPr>
          <w:rFonts w:eastAsiaTheme="minorEastAsia" w:hint="eastAsia"/>
          <w:b/>
          <w:sz w:val="20"/>
          <w:szCs w:val="20"/>
          <w:lang w:eastAsia="zh-CN"/>
        </w:rPr>
        <w:t xml:space="preserve">. </w:t>
      </w:r>
    </w:p>
    <w:p w:rsidR="00F04C5B" w:rsidRPr="00F04C5B" w:rsidRDefault="00F04C5B" w:rsidP="00312493">
      <w:pPr>
        <w:pStyle w:val="af8"/>
        <w:numPr>
          <w:ilvl w:val="0"/>
          <w:numId w:val="32"/>
        </w:numPr>
        <w:spacing w:beforeLines="50" w:before="120" w:afterLines="50" w:after="120" w:line="360" w:lineRule="auto"/>
        <w:ind w:left="357" w:hangingChars="178" w:hanging="357"/>
        <w:jc w:val="both"/>
        <w:rPr>
          <w:rFonts w:eastAsiaTheme="minorEastAsia"/>
          <w:b/>
          <w:sz w:val="20"/>
          <w:szCs w:val="20"/>
          <w:lang w:eastAsia="zh-CN"/>
        </w:rPr>
      </w:pPr>
      <w:r>
        <w:rPr>
          <w:rFonts w:eastAsiaTheme="minorEastAsia" w:hint="eastAsia"/>
          <w:b/>
          <w:sz w:val="20"/>
          <w:szCs w:val="20"/>
          <w:lang w:eastAsia="zh-CN"/>
        </w:rPr>
        <w:t xml:space="preserve">The final interruption length </w:t>
      </w:r>
      <w:r w:rsidR="0055346B">
        <w:rPr>
          <w:rFonts w:eastAsiaTheme="minorEastAsia" w:hint="eastAsia"/>
          <w:b/>
          <w:sz w:val="20"/>
          <w:szCs w:val="20"/>
          <w:lang w:eastAsia="zh-CN"/>
        </w:rPr>
        <w:t xml:space="preserve">is </w:t>
      </w:r>
      <w:r>
        <w:rPr>
          <w:rFonts w:eastAsiaTheme="minorEastAsia" w:hint="eastAsia"/>
          <w:b/>
          <w:sz w:val="20"/>
          <w:szCs w:val="20"/>
          <w:lang w:eastAsia="zh-CN"/>
        </w:rPr>
        <w:t>decided by the number of configured SRS symbols</w:t>
      </w:r>
      <w:r w:rsidR="0055346B">
        <w:rPr>
          <w:rFonts w:eastAsiaTheme="minorEastAsia" w:hint="eastAsia"/>
          <w:b/>
          <w:sz w:val="20"/>
          <w:szCs w:val="20"/>
          <w:lang w:eastAsia="zh-CN"/>
        </w:rPr>
        <w:t xml:space="preserve">. </w:t>
      </w:r>
    </w:p>
    <w:p w:rsidR="00FE64A7" w:rsidRDefault="003B72C7" w:rsidP="002C518E">
      <w:pPr>
        <w:spacing w:beforeLines="50" w:before="120" w:afterLines="50" w:after="120"/>
        <w:jc w:val="both"/>
        <w:rPr>
          <w:rFonts w:eastAsiaTheme="minorEastAsia"/>
          <w:lang w:eastAsia="zh-CN"/>
        </w:rPr>
      </w:pPr>
      <w:r>
        <w:rPr>
          <w:rFonts w:eastAsiaTheme="minorEastAsia" w:hint="eastAsia"/>
          <w:lang w:eastAsia="zh-CN"/>
        </w:rPr>
        <w:t xml:space="preserve">A draft CR to </w:t>
      </w:r>
      <w:r>
        <w:rPr>
          <w:rFonts w:eastAsiaTheme="minorEastAsia"/>
          <w:lang w:eastAsia="zh-CN"/>
        </w:rPr>
        <w:t>incorporate</w:t>
      </w:r>
      <w:r>
        <w:rPr>
          <w:rFonts w:eastAsiaTheme="minorEastAsia" w:hint="eastAsia"/>
          <w:lang w:eastAsia="zh-CN"/>
        </w:rPr>
        <w:t xml:space="preserve"> th</w:t>
      </w:r>
      <w:r w:rsidR="002C518E">
        <w:rPr>
          <w:rFonts w:eastAsiaTheme="minorEastAsia" w:hint="eastAsia"/>
          <w:lang w:eastAsia="zh-CN"/>
        </w:rPr>
        <w:t>e</w:t>
      </w:r>
      <w:r>
        <w:rPr>
          <w:rFonts w:eastAsiaTheme="minorEastAsia" w:hint="eastAsia"/>
          <w:lang w:eastAsia="zh-CN"/>
        </w:rPr>
        <w:t xml:space="preserve"> interruption </w:t>
      </w:r>
      <w:r w:rsidR="00673F3A">
        <w:rPr>
          <w:rFonts w:eastAsiaTheme="minorEastAsia" w:hint="eastAsia"/>
          <w:lang w:eastAsia="zh-CN"/>
        </w:rPr>
        <w:t>requirement</w:t>
      </w:r>
      <w:r w:rsidR="002C518E">
        <w:rPr>
          <w:rFonts w:eastAsiaTheme="minorEastAsia" w:hint="eastAsia"/>
          <w:lang w:eastAsia="zh-CN"/>
        </w:rPr>
        <w:t>s</w:t>
      </w:r>
      <w:r w:rsidR="00673F3A">
        <w:rPr>
          <w:rFonts w:eastAsiaTheme="minorEastAsia" w:hint="eastAsia"/>
          <w:lang w:eastAsia="zh-CN"/>
        </w:rPr>
        <w:t xml:space="preserve"> </w:t>
      </w:r>
      <w:r w:rsidR="00656C6F">
        <w:rPr>
          <w:rFonts w:eastAsiaTheme="minorEastAsia" w:hint="eastAsia"/>
          <w:lang w:eastAsia="zh-CN"/>
        </w:rPr>
        <w:t xml:space="preserve">into </w:t>
      </w:r>
      <w:r w:rsidR="005E0C0B">
        <w:rPr>
          <w:rFonts w:eastAsiaTheme="minorEastAsia" w:hint="eastAsia"/>
          <w:lang w:eastAsia="zh-CN"/>
        </w:rPr>
        <w:t xml:space="preserve">RAN4 RRM </w:t>
      </w:r>
      <w:r w:rsidR="00656C6F">
        <w:rPr>
          <w:rFonts w:eastAsiaTheme="minorEastAsia" w:hint="eastAsia"/>
          <w:lang w:eastAsia="zh-CN"/>
        </w:rPr>
        <w:t xml:space="preserve">spec </w:t>
      </w:r>
      <w:r>
        <w:rPr>
          <w:rFonts w:eastAsiaTheme="minorEastAsia" w:hint="eastAsia"/>
          <w:lang w:eastAsia="zh-CN"/>
        </w:rPr>
        <w:t>is also submitted [</w:t>
      </w:r>
      <w:r w:rsidR="0095757C">
        <w:rPr>
          <w:rFonts w:eastAsiaTheme="minorEastAsia" w:hint="eastAsia"/>
          <w:lang w:eastAsia="zh-CN"/>
        </w:rPr>
        <w:t>3</w:t>
      </w:r>
      <w:r>
        <w:rPr>
          <w:rFonts w:eastAsiaTheme="minorEastAsia" w:hint="eastAsia"/>
          <w:lang w:eastAsia="zh-CN"/>
        </w:rPr>
        <w:t xml:space="preserve">]. </w:t>
      </w:r>
    </w:p>
    <w:p w:rsidR="00D611CA" w:rsidRPr="00D611CA" w:rsidRDefault="00D611CA" w:rsidP="00D611CA">
      <w:pPr>
        <w:pStyle w:val="2"/>
        <w:tabs>
          <w:tab w:val="num" w:pos="456"/>
        </w:tabs>
        <w:spacing w:before="240" w:after="240"/>
        <w:ind w:left="0" w:firstLine="0"/>
        <w:jc w:val="both"/>
        <w:rPr>
          <w:rFonts w:eastAsiaTheme="minorEastAsia"/>
          <w:bCs/>
          <w:lang w:val="en-US" w:eastAsia="zh-CN"/>
        </w:rPr>
      </w:pPr>
      <w:r w:rsidRPr="00D611CA">
        <w:rPr>
          <w:rFonts w:eastAsiaTheme="minorEastAsia" w:hint="eastAsia"/>
          <w:bCs/>
          <w:lang w:val="en-US" w:eastAsia="zh-CN"/>
        </w:rPr>
        <w:t>Core requirements for PRS aggregation</w:t>
      </w:r>
    </w:p>
    <w:p w:rsidR="00D611CA" w:rsidRDefault="005A49CD" w:rsidP="002C518E">
      <w:pPr>
        <w:spacing w:beforeLines="50" w:before="120" w:afterLines="50" w:after="120"/>
        <w:jc w:val="both"/>
        <w:rPr>
          <w:rFonts w:eastAsiaTheme="minorEastAsia"/>
          <w:lang w:eastAsia="zh-CN"/>
        </w:rPr>
      </w:pPr>
      <w:r>
        <w:rPr>
          <w:rFonts w:eastAsiaTheme="minorEastAsia" w:hint="eastAsia"/>
          <w:lang w:eastAsia="zh-CN"/>
        </w:rPr>
        <w:t xml:space="preserve">During the discussions in last meeting, RAN4 identified that the basic principle to define delay requirements for BW aggregation measurements may need to be revisited. </w:t>
      </w:r>
      <w:r w:rsidR="00F95A18">
        <w:rPr>
          <w:rFonts w:eastAsiaTheme="minorEastAsia" w:hint="eastAsia"/>
          <w:lang w:eastAsia="zh-CN"/>
        </w:rPr>
        <w:t xml:space="preserve">The candidate options are reproduced below: </w:t>
      </w:r>
    </w:p>
    <w:tbl>
      <w:tblPr>
        <w:tblStyle w:val="af4"/>
        <w:tblW w:w="0" w:type="auto"/>
        <w:tblLook w:val="04A0" w:firstRow="1" w:lastRow="0" w:firstColumn="1" w:lastColumn="0" w:noHBand="0" w:noVBand="1"/>
      </w:tblPr>
      <w:tblGrid>
        <w:gridCol w:w="9847"/>
      </w:tblGrid>
      <w:tr w:rsidR="00F95A18" w:rsidTr="00F95A18">
        <w:tc>
          <w:tcPr>
            <w:tcW w:w="9847" w:type="dxa"/>
          </w:tcPr>
          <w:p w:rsidR="00F95A18" w:rsidRPr="00F95A18" w:rsidRDefault="00F95A18" w:rsidP="00B37058">
            <w:pPr>
              <w:pStyle w:val="af8"/>
              <w:spacing w:beforeLines="50" w:before="120" w:line="360" w:lineRule="auto"/>
              <w:ind w:left="0"/>
              <w:rPr>
                <w:rFonts w:eastAsia="宋体"/>
                <w:sz w:val="20"/>
                <w:szCs w:val="20"/>
              </w:rPr>
            </w:pPr>
            <w:r w:rsidRPr="00F95A18">
              <w:rPr>
                <w:rFonts w:eastAsia="宋体"/>
                <w:b/>
                <w:bCs/>
                <w:sz w:val="20"/>
                <w:szCs w:val="20"/>
              </w:rPr>
              <w:t>Proposals</w:t>
            </w:r>
          </w:p>
          <w:p w:rsidR="00F95A18" w:rsidRPr="00F95A18" w:rsidRDefault="00F95A18" w:rsidP="00F95A18">
            <w:pPr>
              <w:pStyle w:val="af8"/>
              <w:widowControl w:val="0"/>
              <w:numPr>
                <w:ilvl w:val="0"/>
                <w:numId w:val="34"/>
              </w:numPr>
              <w:spacing w:line="360" w:lineRule="auto"/>
              <w:ind w:left="426" w:hangingChars="213" w:hanging="426"/>
              <w:contextualSpacing w:val="0"/>
              <w:jc w:val="both"/>
              <w:rPr>
                <w:rFonts w:eastAsia="宋体"/>
                <w:sz w:val="20"/>
                <w:szCs w:val="20"/>
              </w:rPr>
            </w:pPr>
            <w:r w:rsidRPr="00F95A18">
              <w:rPr>
                <w:rFonts w:eastAsia="宋体"/>
                <w:sz w:val="20"/>
                <w:szCs w:val="20"/>
                <w:lang w:val="sv-SE"/>
              </w:rPr>
              <w:t xml:space="preserve">When UE is indicated by LMF in </w:t>
            </w:r>
            <w:r w:rsidRPr="00F95A18">
              <w:rPr>
                <w:rFonts w:ascii="Times New Roman Italic" w:hAnsi="Times New Roman Italic" w:cs="Times New Roman Italic"/>
                <w:i/>
                <w:iCs/>
                <w:snapToGrid w:val="0"/>
                <w:sz w:val="20"/>
                <w:szCs w:val="20"/>
              </w:rPr>
              <w:t>nr-DL-PRS-JointMeasurementRequest-r18</w:t>
            </w:r>
            <w:r w:rsidRPr="00F95A18">
              <w:rPr>
                <w:rFonts w:ascii="Times New Roman Italic" w:hAnsi="Times New Roman Italic" w:cs="Times New Roman Italic"/>
                <w:i/>
                <w:iCs/>
                <w:snapToGrid w:val="0"/>
                <w:sz w:val="20"/>
                <w:szCs w:val="20"/>
                <w:lang w:val="sv-SE"/>
              </w:rPr>
              <w:t xml:space="preserve"> </w:t>
            </w:r>
            <w:r w:rsidRPr="00F95A18">
              <w:rPr>
                <w:rFonts w:eastAsia="宋体"/>
                <w:sz w:val="20"/>
                <w:szCs w:val="20"/>
                <w:lang w:val="sv-SE"/>
              </w:rPr>
              <w:t xml:space="preserve">to perform measurements by aggregating resources from multiple PFLs </w:t>
            </w:r>
          </w:p>
          <w:p w:rsidR="00F95A18" w:rsidRPr="00F95A18" w:rsidRDefault="00F95A18" w:rsidP="00F95A18">
            <w:pPr>
              <w:pStyle w:val="af8"/>
              <w:widowControl w:val="0"/>
              <w:numPr>
                <w:ilvl w:val="2"/>
                <w:numId w:val="21"/>
              </w:numPr>
              <w:tabs>
                <w:tab w:val="left" w:pos="-420"/>
              </w:tabs>
              <w:spacing w:line="360" w:lineRule="auto"/>
              <w:ind w:left="1260"/>
              <w:contextualSpacing w:val="0"/>
              <w:jc w:val="both"/>
              <w:rPr>
                <w:rFonts w:eastAsia="宋体"/>
                <w:sz w:val="20"/>
                <w:szCs w:val="20"/>
                <w:lang w:val="sv-SE"/>
              </w:rPr>
            </w:pPr>
            <w:r w:rsidRPr="00F95A18">
              <w:rPr>
                <w:rFonts w:eastAsia="宋体"/>
                <w:sz w:val="20"/>
                <w:szCs w:val="20"/>
                <w:lang w:val="sv-SE"/>
              </w:rPr>
              <w:t xml:space="preserve">Option 1: UE only measures resources indicated by LMF as linked resources. </w:t>
            </w:r>
          </w:p>
          <w:p w:rsidR="00F95A18" w:rsidRPr="00F95A18" w:rsidRDefault="00F95A18" w:rsidP="00F95A18">
            <w:pPr>
              <w:pStyle w:val="af8"/>
              <w:widowControl w:val="0"/>
              <w:numPr>
                <w:ilvl w:val="3"/>
                <w:numId w:val="21"/>
              </w:numPr>
              <w:tabs>
                <w:tab w:val="left" w:pos="-420"/>
              </w:tabs>
              <w:spacing w:line="360" w:lineRule="auto"/>
              <w:ind w:left="1680"/>
              <w:contextualSpacing w:val="0"/>
              <w:jc w:val="both"/>
              <w:rPr>
                <w:rFonts w:eastAsia="宋体"/>
                <w:sz w:val="20"/>
                <w:szCs w:val="20"/>
              </w:rPr>
            </w:pPr>
            <w:r w:rsidRPr="00F95A18">
              <w:rPr>
                <w:rFonts w:eastAsia="宋体"/>
                <w:sz w:val="20"/>
                <w:szCs w:val="20"/>
                <w:lang w:val="sv-SE"/>
              </w:rPr>
              <w:t>Remove requirement on T</w:t>
            </w:r>
            <w:r w:rsidRPr="00F95A18">
              <w:rPr>
                <w:rFonts w:eastAsia="宋体"/>
                <w:sz w:val="20"/>
                <w:szCs w:val="20"/>
                <w:vertAlign w:val="subscript"/>
                <w:lang w:val="sv-SE"/>
              </w:rPr>
              <w:t>non-aggregate</w:t>
            </w:r>
            <w:r w:rsidRPr="00F95A18">
              <w:rPr>
                <w:rFonts w:eastAsia="宋体"/>
                <w:sz w:val="20"/>
                <w:szCs w:val="20"/>
                <w:lang w:val="sv-SE"/>
              </w:rPr>
              <w:t xml:space="preserve"> from the existing core requirements for PRS aggregation.</w:t>
            </w:r>
          </w:p>
          <w:p w:rsidR="00F95A18" w:rsidRPr="00F95A18" w:rsidRDefault="00F95A18" w:rsidP="00F95A18">
            <w:pPr>
              <w:pStyle w:val="af8"/>
              <w:widowControl w:val="0"/>
              <w:numPr>
                <w:ilvl w:val="2"/>
                <w:numId w:val="21"/>
              </w:numPr>
              <w:tabs>
                <w:tab w:val="left" w:pos="-420"/>
              </w:tabs>
              <w:spacing w:line="360" w:lineRule="auto"/>
              <w:ind w:left="1260"/>
              <w:contextualSpacing w:val="0"/>
              <w:jc w:val="both"/>
              <w:rPr>
                <w:rFonts w:eastAsia="宋体"/>
                <w:sz w:val="20"/>
                <w:szCs w:val="20"/>
              </w:rPr>
            </w:pPr>
            <w:r w:rsidRPr="00F95A18">
              <w:rPr>
                <w:rFonts w:eastAsia="宋体"/>
                <w:sz w:val="20"/>
                <w:szCs w:val="20"/>
                <w:lang w:val="sv-SE"/>
              </w:rPr>
              <w:t>Option 2: UE measures resources that are indicated by LMF as linked resources and resources that are not indicated by LMF as linked resources.</w:t>
            </w:r>
          </w:p>
        </w:tc>
      </w:tr>
    </w:tbl>
    <w:p w:rsidR="00F95A18" w:rsidRDefault="00B11839" w:rsidP="002C518E">
      <w:pPr>
        <w:spacing w:beforeLines="50" w:before="120" w:afterLines="50" w:after="120"/>
        <w:jc w:val="both"/>
        <w:rPr>
          <w:rFonts w:eastAsiaTheme="minorEastAsia"/>
          <w:lang w:eastAsia="zh-CN"/>
        </w:rPr>
      </w:pPr>
      <w:r>
        <w:rPr>
          <w:rFonts w:eastAsiaTheme="minorEastAsia" w:hint="eastAsia"/>
          <w:lang w:eastAsia="zh-CN"/>
        </w:rPr>
        <w:t>For this issue, we check</w:t>
      </w:r>
      <w:r w:rsidR="00E15F80">
        <w:rPr>
          <w:rFonts w:eastAsiaTheme="minorEastAsia" w:hint="eastAsia"/>
          <w:lang w:eastAsia="zh-CN"/>
        </w:rPr>
        <w:t>ed</w:t>
      </w:r>
      <w:r>
        <w:rPr>
          <w:rFonts w:eastAsiaTheme="minorEastAsia" w:hint="eastAsia"/>
          <w:lang w:eastAsia="zh-CN"/>
        </w:rPr>
        <w:t xml:space="preserve"> RAN1 agreements and one agreement achieved in RAN1#113 probably provides an answer</w:t>
      </w:r>
      <w:r w:rsidR="00E15F80">
        <w:rPr>
          <w:rFonts w:eastAsiaTheme="minorEastAsia" w:hint="eastAsia"/>
          <w:lang w:eastAsia="zh-CN"/>
        </w:rPr>
        <w:t xml:space="preserve"> to this issue [</w:t>
      </w:r>
      <w:r w:rsidR="001A27B3">
        <w:rPr>
          <w:rFonts w:eastAsiaTheme="minorEastAsia" w:hint="eastAsia"/>
          <w:lang w:eastAsia="zh-CN"/>
        </w:rPr>
        <w:t>4</w:t>
      </w:r>
      <w:r w:rsidR="00E15F80">
        <w:rPr>
          <w:rFonts w:eastAsiaTheme="minorEastAsia" w:hint="eastAsia"/>
          <w:lang w:eastAsia="zh-CN"/>
        </w:rPr>
        <w:t>]</w:t>
      </w:r>
      <w:r>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577739" w:rsidTr="00577739">
        <w:tc>
          <w:tcPr>
            <w:tcW w:w="9847" w:type="dxa"/>
          </w:tcPr>
          <w:p w:rsidR="00577739" w:rsidRPr="00F866D1" w:rsidRDefault="00577739" w:rsidP="00577739">
            <w:pPr>
              <w:spacing w:beforeLines="50" w:before="120" w:after="0" w:line="360" w:lineRule="auto"/>
              <w:rPr>
                <w:rFonts w:eastAsiaTheme="minorEastAsia"/>
                <w:b/>
                <w:bCs/>
                <w:szCs w:val="22"/>
                <w:lang w:eastAsia="zh-CN"/>
              </w:rPr>
            </w:pPr>
            <w:r w:rsidRPr="00577739">
              <w:rPr>
                <w:b/>
                <w:bCs/>
                <w:szCs w:val="22"/>
              </w:rPr>
              <w:t>Agreement (RAN1#113)</w:t>
            </w:r>
            <w:r w:rsidR="00F866D1">
              <w:rPr>
                <w:rFonts w:eastAsiaTheme="minorEastAsia" w:hint="eastAsia"/>
                <w:b/>
                <w:bCs/>
                <w:szCs w:val="22"/>
                <w:lang w:eastAsia="zh-CN"/>
              </w:rPr>
              <w:t xml:space="preserve"> </w:t>
            </w:r>
          </w:p>
          <w:p w:rsidR="00577739" w:rsidRPr="00577739" w:rsidRDefault="00577739" w:rsidP="00577739">
            <w:pPr>
              <w:spacing w:after="0" w:line="360" w:lineRule="auto"/>
              <w:rPr>
                <w:szCs w:val="22"/>
              </w:rPr>
            </w:pPr>
            <w:r w:rsidRPr="00577739">
              <w:rPr>
                <w:szCs w:val="22"/>
              </w:rPr>
              <w:t xml:space="preserve">When the UE receives a request to perform aggregated measurements, </w:t>
            </w:r>
          </w:p>
          <w:p w:rsidR="00577739" w:rsidRPr="00577739" w:rsidRDefault="00577739" w:rsidP="00577739">
            <w:pPr>
              <w:numPr>
                <w:ilvl w:val="0"/>
                <w:numId w:val="35"/>
              </w:numPr>
              <w:spacing w:after="0" w:line="360" w:lineRule="auto"/>
              <w:jc w:val="both"/>
              <w:rPr>
                <w:szCs w:val="22"/>
              </w:rPr>
            </w:pPr>
            <w:r w:rsidRPr="00577739">
              <w:rPr>
                <w:szCs w:val="22"/>
              </w:rPr>
              <w:t>TRP(s) that include PRS aggregation have higher priority than the TRPs that do not include PRS aggregation</w:t>
            </w:r>
          </w:p>
          <w:p w:rsidR="00577739" w:rsidRPr="00577739" w:rsidRDefault="00577739" w:rsidP="00577739">
            <w:pPr>
              <w:numPr>
                <w:ilvl w:val="1"/>
                <w:numId w:val="35"/>
              </w:numPr>
              <w:spacing w:after="0" w:line="360" w:lineRule="auto"/>
              <w:jc w:val="both"/>
              <w:rPr>
                <w:szCs w:val="22"/>
              </w:rPr>
            </w:pPr>
            <w:r w:rsidRPr="00577739">
              <w:rPr>
                <w:szCs w:val="22"/>
              </w:rPr>
              <w:t xml:space="preserve">If 2 or more TRPs include linked resources, then their priority follows the legacy priority, i.e., sorted </w:t>
            </w:r>
            <w:r w:rsidRPr="00577739">
              <w:rPr>
                <w:szCs w:val="22"/>
              </w:rPr>
              <w:lastRenderedPageBreak/>
              <w:t>in the configuration according to priority</w:t>
            </w:r>
          </w:p>
          <w:p w:rsidR="00577739" w:rsidRPr="00F866D1" w:rsidRDefault="00577739" w:rsidP="00577739">
            <w:pPr>
              <w:numPr>
                <w:ilvl w:val="0"/>
                <w:numId w:val="35"/>
              </w:numPr>
              <w:spacing w:after="0" w:line="360" w:lineRule="auto"/>
              <w:jc w:val="both"/>
              <w:rPr>
                <w:szCs w:val="22"/>
                <w:highlight w:val="green"/>
              </w:rPr>
            </w:pPr>
            <w:r w:rsidRPr="00F866D1">
              <w:rPr>
                <w:szCs w:val="22"/>
                <w:highlight w:val="green"/>
              </w:rPr>
              <w:t>If a PRS resource set is linked for aggregation, then it has higher priority compared to the PRS resource set not linked for aggregation.</w:t>
            </w:r>
          </w:p>
          <w:p w:rsidR="00577739" w:rsidRPr="00577739" w:rsidRDefault="00577739" w:rsidP="00577739">
            <w:pPr>
              <w:numPr>
                <w:ilvl w:val="1"/>
                <w:numId w:val="35"/>
              </w:numPr>
              <w:spacing w:after="0" w:line="360" w:lineRule="auto"/>
              <w:jc w:val="both"/>
              <w:rPr>
                <w:sz w:val="22"/>
                <w:szCs w:val="22"/>
              </w:rPr>
            </w:pPr>
            <w:r w:rsidRPr="00577739">
              <w:rPr>
                <w:szCs w:val="22"/>
              </w:rPr>
              <w:t>If both sets in a PFL are linked for aggregation, then their priority follows the legacy priority, i.e., sorted in the configuration according to priority</w:t>
            </w:r>
          </w:p>
        </w:tc>
      </w:tr>
    </w:tbl>
    <w:p w:rsidR="00F95A18" w:rsidRDefault="009618FD" w:rsidP="002C518E">
      <w:pPr>
        <w:spacing w:beforeLines="50" w:before="120" w:afterLines="50" w:after="120"/>
        <w:jc w:val="both"/>
        <w:rPr>
          <w:rFonts w:eastAsiaTheme="minorEastAsia"/>
          <w:lang w:eastAsia="zh-CN"/>
        </w:rPr>
      </w:pPr>
      <w:r>
        <w:rPr>
          <w:rFonts w:eastAsiaTheme="minorEastAsia" w:hint="eastAsia"/>
          <w:lang w:eastAsia="zh-CN"/>
        </w:rPr>
        <w:lastRenderedPageBreak/>
        <w:t xml:space="preserve">According to </w:t>
      </w:r>
      <w:r>
        <w:rPr>
          <w:rFonts w:eastAsiaTheme="minorEastAsia"/>
          <w:lang w:eastAsia="zh-CN"/>
        </w:rPr>
        <w:t>the</w:t>
      </w:r>
      <w:r>
        <w:rPr>
          <w:rFonts w:eastAsiaTheme="minorEastAsia" w:hint="eastAsia"/>
          <w:lang w:eastAsia="zh-CN"/>
        </w:rPr>
        <w:t xml:space="preserve"> RAN1 agreement, the PRS resource set linked for aggregation has higher priority compared to the PRS resource set not linked for aggregation</w:t>
      </w:r>
      <w:r w:rsidR="00A84E35">
        <w:rPr>
          <w:rFonts w:eastAsiaTheme="minorEastAsia" w:hint="eastAsia"/>
          <w:lang w:eastAsia="zh-CN"/>
        </w:rPr>
        <w:t>, when UE receives a request to perform aggregated measurements</w:t>
      </w:r>
      <w:r>
        <w:rPr>
          <w:rFonts w:eastAsiaTheme="minorEastAsia" w:hint="eastAsia"/>
          <w:lang w:eastAsia="zh-CN"/>
        </w:rPr>
        <w:t xml:space="preserve">. </w:t>
      </w:r>
      <w:r w:rsidR="00F23FB3">
        <w:rPr>
          <w:rFonts w:eastAsiaTheme="minorEastAsia" w:hint="eastAsia"/>
          <w:lang w:eastAsia="zh-CN"/>
        </w:rPr>
        <w:t>Hence</w:t>
      </w:r>
      <w:r w:rsidR="00E76969">
        <w:rPr>
          <w:rFonts w:eastAsiaTheme="minorEastAsia" w:hint="eastAsia"/>
          <w:lang w:eastAsia="zh-CN"/>
        </w:rPr>
        <w:t xml:space="preserve"> UE needs to perform aggregated measurements before performing measurements on any PRS resources not linked for aggregation. And from our understanding, whether UE needs to perform non-aggregated measurements depends on UE implementation and it is not </w:t>
      </w:r>
      <w:r w:rsidR="00E76969">
        <w:rPr>
          <w:rFonts w:eastAsiaTheme="minorEastAsia"/>
          <w:lang w:eastAsia="zh-CN"/>
        </w:rPr>
        <w:t>mandatory</w:t>
      </w:r>
      <w:r w:rsidR="00E76969">
        <w:rPr>
          <w:rFonts w:eastAsiaTheme="minorEastAsia" w:hint="eastAsia"/>
          <w:lang w:eastAsia="zh-CN"/>
        </w:rPr>
        <w:t xml:space="preserve"> by network. </w:t>
      </w:r>
      <w:r w:rsidR="00F23FB3">
        <w:rPr>
          <w:rFonts w:eastAsiaTheme="minorEastAsia" w:hint="eastAsia"/>
          <w:lang w:eastAsia="zh-CN"/>
        </w:rPr>
        <w:t>Therefore</w:t>
      </w:r>
      <w:r w:rsidR="007E4D63">
        <w:rPr>
          <w:rFonts w:eastAsiaTheme="minorEastAsia" w:hint="eastAsia"/>
          <w:lang w:eastAsia="zh-CN"/>
        </w:rPr>
        <w:t xml:space="preserve"> Option 1 is more </w:t>
      </w:r>
      <w:r w:rsidR="007E4D63">
        <w:rPr>
          <w:rFonts w:eastAsiaTheme="minorEastAsia"/>
          <w:lang w:eastAsia="zh-CN"/>
        </w:rPr>
        <w:t>preferred</w:t>
      </w:r>
      <w:r w:rsidR="007E4D63">
        <w:rPr>
          <w:rFonts w:eastAsiaTheme="minorEastAsia" w:hint="eastAsia"/>
          <w:lang w:eastAsia="zh-CN"/>
        </w:rPr>
        <w:t xml:space="preserve">. </w:t>
      </w:r>
    </w:p>
    <w:p w:rsidR="00192397" w:rsidRPr="00F23FB3" w:rsidRDefault="00F23FB3" w:rsidP="002C518E">
      <w:pPr>
        <w:spacing w:beforeLines="50" w:before="120" w:afterLines="50" w:after="120"/>
        <w:jc w:val="both"/>
        <w:rPr>
          <w:rFonts w:eastAsiaTheme="minorEastAsia"/>
          <w:b/>
          <w:lang w:eastAsia="zh-CN"/>
        </w:rPr>
      </w:pPr>
      <w:r w:rsidRPr="00F23FB3">
        <w:rPr>
          <w:rFonts w:eastAsiaTheme="minorEastAsia" w:hint="eastAsia"/>
          <w:b/>
          <w:lang w:eastAsia="zh-CN"/>
        </w:rPr>
        <w:t xml:space="preserve">Proposal </w:t>
      </w:r>
      <w:r w:rsidR="009E3B5A">
        <w:rPr>
          <w:rFonts w:eastAsiaTheme="minorEastAsia" w:hint="eastAsia"/>
          <w:b/>
          <w:lang w:eastAsia="zh-CN"/>
        </w:rPr>
        <w:t>4</w:t>
      </w:r>
      <w:r w:rsidRPr="00F23FB3">
        <w:rPr>
          <w:rFonts w:eastAsiaTheme="minorEastAsia" w:hint="eastAsia"/>
          <w:b/>
          <w:lang w:eastAsia="zh-CN"/>
        </w:rPr>
        <w:t xml:space="preserve">: When UE receives a request to perform aggregated measurements, UE </w:t>
      </w:r>
      <w:r w:rsidR="00135FAF">
        <w:rPr>
          <w:rFonts w:eastAsiaTheme="minorEastAsia" w:hint="eastAsia"/>
          <w:b/>
          <w:lang w:eastAsia="zh-CN"/>
        </w:rPr>
        <w:t>is requested to</w:t>
      </w:r>
      <w:r w:rsidRPr="00F23FB3">
        <w:rPr>
          <w:rFonts w:eastAsiaTheme="minorEastAsia" w:hint="eastAsia"/>
          <w:b/>
          <w:lang w:eastAsia="zh-CN"/>
        </w:rPr>
        <w:t xml:space="preserve"> measures resources </w:t>
      </w:r>
      <w:r w:rsidR="00135FAF">
        <w:rPr>
          <w:rFonts w:eastAsiaTheme="minorEastAsia" w:hint="eastAsia"/>
          <w:b/>
          <w:lang w:eastAsia="zh-CN"/>
        </w:rPr>
        <w:t xml:space="preserve">only </w:t>
      </w:r>
      <w:r w:rsidRPr="00F23FB3">
        <w:rPr>
          <w:rFonts w:eastAsiaTheme="minorEastAsia" w:hint="eastAsia"/>
          <w:b/>
          <w:lang w:eastAsia="zh-CN"/>
        </w:rPr>
        <w:t xml:space="preserve">indicated by LMF as linked resources. RAN4 removes requirements on </w:t>
      </w:r>
      <w:r w:rsidRPr="00F23FB3">
        <w:rPr>
          <w:rFonts w:eastAsia="宋体"/>
          <w:b/>
          <w:lang w:val="sv-SE"/>
        </w:rPr>
        <w:t>T</w:t>
      </w:r>
      <w:r w:rsidRPr="00F23FB3">
        <w:rPr>
          <w:rFonts w:eastAsia="宋体"/>
          <w:b/>
          <w:vertAlign w:val="subscript"/>
          <w:lang w:val="sv-SE"/>
        </w:rPr>
        <w:t>non-aggregate</w:t>
      </w:r>
      <w:r w:rsidRPr="00F23FB3">
        <w:rPr>
          <w:rFonts w:eastAsia="宋体"/>
          <w:b/>
          <w:lang w:val="sv-SE"/>
        </w:rPr>
        <w:t xml:space="preserve"> from the existing core requirements for PRS aggregation</w:t>
      </w:r>
      <w:r w:rsidRPr="00F23FB3">
        <w:rPr>
          <w:rFonts w:eastAsia="宋体" w:hint="eastAsia"/>
          <w:b/>
          <w:lang w:val="sv-SE"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C503C7">
        <w:rPr>
          <w:rFonts w:eastAsiaTheme="minorEastAsia" w:hint="eastAsia"/>
          <w:lang w:eastAsia="zh-CN"/>
        </w:rPr>
        <w:t>paper</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C503C7">
        <w:rPr>
          <w:rFonts w:eastAsia="宋体" w:hint="eastAsia"/>
          <w:lang w:eastAsia="zh-CN"/>
        </w:rPr>
        <w:t xml:space="preserve">core requirements for RedCap and the </w:t>
      </w:r>
      <w:r w:rsidR="00021EDB">
        <w:rPr>
          <w:rFonts w:eastAsiaTheme="minorEastAsia" w:hint="eastAsia"/>
          <w:lang w:eastAsia="zh-CN"/>
        </w:rPr>
        <w:t>interruption</w:t>
      </w:r>
      <w:r w:rsidR="00B34860">
        <w:rPr>
          <w:rFonts w:eastAsiaTheme="minorEastAsia" w:hint="eastAsia"/>
          <w:lang w:eastAsia="zh-CN"/>
        </w:rPr>
        <w:t xml:space="preserve"> requirements </w:t>
      </w:r>
      <w:r w:rsidR="005B5B10">
        <w:rPr>
          <w:rFonts w:eastAsiaTheme="minorEastAsia" w:hint="eastAsia"/>
          <w:lang w:eastAsia="zh-CN"/>
        </w:rPr>
        <w:t xml:space="preserve">for </w:t>
      </w:r>
      <w:r w:rsidR="00021EDB">
        <w:rPr>
          <w:rFonts w:eastAsiaTheme="minorEastAsia" w:hint="eastAsia"/>
          <w:lang w:eastAsia="zh-CN"/>
        </w:rPr>
        <w:t>SRS BW</w:t>
      </w:r>
      <w:r w:rsidR="007757B3">
        <w:rPr>
          <w:rFonts w:eastAsiaTheme="minorEastAsia" w:hint="eastAsia"/>
          <w:lang w:eastAsia="zh-CN"/>
        </w:rPr>
        <w:t xml:space="preserve"> aggregation</w:t>
      </w:r>
      <w:r w:rsidR="00C503C7">
        <w:rPr>
          <w:rFonts w:eastAsiaTheme="minorEastAsia" w:hint="eastAsia"/>
          <w:lang w:eastAsia="zh-CN"/>
        </w:rPr>
        <w:t>,</w:t>
      </w:r>
      <w:r w:rsidR="005B5B10">
        <w:rPr>
          <w:rFonts w:eastAsiaTheme="minorEastAsia"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E377A1" w:rsidRPr="00E377A1" w:rsidRDefault="00E377A1" w:rsidP="0083383F">
      <w:pPr>
        <w:widowControl w:val="0"/>
        <w:adjustRightInd w:val="0"/>
        <w:snapToGrid w:val="0"/>
        <w:jc w:val="both"/>
        <w:rPr>
          <w:rFonts w:eastAsia="宋体"/>
          <w:b/>
          <w:u w:val="single"/>
          <w:lang w:val="en-US" w:eastAsia="zh-CN"/>
        </w:rPr>
      </w:pPr>
      <w:r w:rsidRPr="00E377A1">
        <w:rPr>
          <w:rFonts w:eastAsia="宋体" w:hint="eastAsia"/>
          <w:b/>
          <w:u w:val="single"/>
          <w:lang w:val="en-US" w:eastAsia="zh-CN"/>
        </w:rPr>
        <w:t>RedCap:</w:t>
      </w:r>
    </w:p>
    <w:p w:rsidR="009E3B5A" w:rsidRPr="00BB11C8" w:rsidRDefault="009E3B5A" w:rsidP="009E3B5A">
      <w:pPr>
        <w:spacing w:after="0" w:line="360" w:lineRule="auto"/>
        <w:jc w:val="both"/>
        <w:rPr>
          <w:rFonts w:eastAsiaTheme="minorEastAsia"/>
          <w:b/>
          <w:lang w:eastAsia="zh-CN"/>
        </w:rPr>
      </w:pPr>
      <w:r w:rsidRPr="00BB11C8">
        <w:rPr>
          <w:rFonts w:eastAsiaTheme="minorEastAsia" w:hint="eastAsia"/>
          <w:b/>
          <w:lang w:eastAsia="zh-CN"/>
        </w:rPr>
        <w:t xml:space="preserve">Proposal 1: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hops,effect,i,j</m:t>
            </m:r>
          </m:sub>
        </m:sSub>
        <m:r>
          <m:rPr>
            <m:sty m:val="b"/>
          </m:rPr>
          <w:rPr>
            <w:rFonts w:ascii="Cambria Math" w:eastAsiaTheme="minorEastAsia" w:hAnsi="Cambria Math"/>
            <w:lang w:eastAsia="zh-CN"/>
          </w:rPr>
          <m:t xml:space="preserve"> </m:t>
        </m:r>
      </m:oMath>
      <w:r w:rsidRPr="00BB11C8">
        <w:rPr>
          <w:rFonts w:eastAsiaTheme="minorEastAsia" w:hint="eastAsia"/>
          <w:b/>
          <w:lang w:eastAsia="zh-CN"/>
        </w:rPr>
        <w:t xml:space="preserve">is updated as: </w:t>
      </w:r>
    </w:p>
    <w:p w:rsidR="009E3B5A" w:rsidRPr="00BB11C8" w:rsidRDefault="00C629A0" w:rsidP="009E3B5A">
      <w:pPr>
        <w:spacing w:after="0" w:line="360" w:lineRule="auto"/>
        <w:jc w:val="center"/>
        <w:rPr>
          <w:rFonts w:eastAsiaTheme="minorEastAsia"/>
          <w:b/>
          <w:lang w:eastAsia="zh-CN"/>
        </w:rPr>
      </w:pPr>
      <m:oMathPara>
        <m:oMathParaPr>
          <m:jc m:val="center"/>
        </m:oMathPara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hops,effect,i,j</m:t>
              </m:r>
            </m:sub>
          </m:sSub>
          <m:r>
            <m:rPr>
              <m:sty m:val="b"/>
            </m:rPr>
            <w:rPr>
              <w:rFonts w:ascii="Cambria Math" w:eastAsiaTheme="minorEastAsia" w:hAnsi="Cambria Math"/>
              <w:lang w:eastAsia="zh-CN"/>
            </w:rPr>
            <m:t>=</m:t>
          </m:r>
          <m:nary>
            <m:naryPr>
              <m:chr m:val="∑"/>
              <m:limLoc m:val="undOvr"/>
              <m:supHide m:val="1"/>
              <m:ctrlPr>
                <w:rPr>
                  <w:rFonts w:ascii="Cambria Math" w:eastAsiaTheme="minorEastAsia" w:hAnsi="Cambria Math"/>
                  <w:b/>
                  <w:lang w:eastAsia="zh-CN"/>
                </w:rPr>
              </m:ctrlPr>
            </m:naryPr>
            <m:sub>
              <m:r>
                <m:rPr>
                  <m:sty m:val="bi"/>
                </m:rPr>
                <w:rPr>
                  <w:rFonts w:ascii="Cambria Math" w:eastAsiaTheme="minorEastAsia" w:hAnsi="Cambria Math"/>
                  <w:lang w:eastAsia="zh-CN"/>
                </w:rPr>
                <m:t>h</m:t>
              </m:r>
            </m:sub>
            <m:sup/>
            <m:e>
              <m:sSubSup>
                <m:sSubSupPr>
                  <m:ctrlPr>
                    <w:rPr>
                      <w:rFonts w:ascii="Cambria Math" w:eastAsia="宋体" w:hAnsi="Cambria Math" w:cs="宋体"/>
                      <w:b/>
                      <w:bCs/>
                      <w:sz w:val="24"/>
                      <w:szCs w:val="24"/>
                    </w:rPr>
                  </m:ctrlPr>
                </m:sSubSupPr>
                <m:e>
                  <m:r>
                    <m:rPr>
                      <m:sty m:val="bi"/>
                    </m:rPr>
                    <w:rPr>
                      <w:rFonts w:ascii="Cambria Math" w:hAnsi="Cambria Math"/>
                      <w:szCs w:val="24"/>
                      <w:lang w:eastAsia="zh-CN"/>
                    </w:rPr>
                    <m:t>N</m:t>
                  </m:r>
                </m:e>
                <m:sub>
                  <m:r>
                    <m:rPr>
                      <m:sty m:val="bi"/>
                    </m:rPr>
                    <w:rPr>
                      <w:rFonts w:ascii="Cambria Math" w:hAnsi="Cambria Math"/>
                      <w:szCs w:val="24"/>
                      <w:lang w:eastAsia="zh-CN"/>
                    </w:rPr>
                    <m:t>rep</m:t>
                  </m:r>
                </m:sub>
                <m:sup>
                  <m:r>
                    <m:rPr>
                      <m:sty m:val="bi"/>
                    </m:rPr>
                    <w:rPr>
                      <w:rFonts w:ascii="Cambria Math" w:hAnsi="Cambria Math"/>
                      <w:szCs w:val="24"/>
                      <w:lang w:eastAsia="zh-CN"/>
                    </w:rPr>
                    <m:t>max</m:t>
                  </m:r>
                </m:sup>
              </m:sSubSup>
            </m:e>
          </m:nary>
        </m:oMath>
      </m:oMathPara>
    </w:p>
    <w:p w:rsidR="009E3B5A" w:rsidRPr="00BB11C8" w:rsidRDefault="009E3B5A" w:rsidP="009E3B5A">
      <w:pPr>
        <w:spacing w:after="0" w:line="360" w:lineRule="auto"/>
        <w:jc w:val="both"/>
        <w:rPr>
          <w:rFonts w:eastAsiaTheme="minorEastAsia"/>
          <w:b/>
          <w:lang w:val="x-none" w:eastAsia="zh-CN"/>
        </w:rPr>
      </w:pPr>
      <w:r w:rsidRPr="00BB11C8">
        <w:rPr>
          <w:rFonts w:eastAsiaTheme="minorEastAsia"/>
          <w:b/>
          <w:lang w:val="x-none" w:eastAsia="zh-CN"/>
        </w:rPr>
        <w:t>W</w:t>
      </w:r>
      <w:r w:rsidRPr="00BB11C8">
        <w:rPr>
          <w:rFonts w:eastAsiaTheme="minorEastAsia" w:hint="eastAsia"/>
          <w:b/>
          <w:lang w:val="x-none" w:eastAsia="zh-CN"/>
        </w:rPr>
        <w:t>here</w:t>
      </w:r>
    </w:p>
    <w:p w:rsidR="009E3B5A" w:rsidRPr="00BB11C8" w:rsidRDefault="009E3B5A" w:rsidP="009E3B5A">
      <w:pPr>
        <w:pStyle w:val="af8"/>
        <w:numPr>
          <w:ilvl w:val="0"/>
          <w:numId w:val="36"/>
        </w:numPr>
        <w:spacing w:line="360" w:lineRule="auto"/>
        <w:ind w:left="357" w:hangingChars="178" w:hanging="357"/>
        <w:jc w:val="both"/>
        <w:rPr>
          <w:rFonts w:eastAsiaTheme="minorEastAsia"/>
          <w:b/>
          <w:sz w:val="20"/>
          <w:lang w:eastAsia="zh-CN"/>
        </w:rPr>
      </w:pPr>
      <m:oMath>
        <m:r>
          <m:rPr>
            <m:sty m:val="bi"/>
          </m:rPr>
          <w:rPr>
            <w:rFonts w:ascii="Cambria Math" w:eastAsiaTheme="minorEastAsia" w:hAnsi="Cambria Math"/>
            <w:sz w:val="20"/>
            <w:lang w:eastAsia="zh-CN"/>
          </w:rPr>
          <m:t>h</m:t>
        </m:r>
      </m:oMath>
      <w:r w:rsidRPr="00BB11C8">
        <w:rPr>
          <w:rFonts w:eastAsiaTheme="minorEastAsia" w:hint="eastAsia"/>
          <w:b/>
          <w:sz w:val="20"/>
          <w:lang w:eastAsia="zh-CN"/>
        </w:rPr>
        <w:t xml:space="preserve"> is the index of sampling window within a MG instance;</w:t>
      </w:r>
    </w:p>
    <w:p w:rsidR="009E3B5A" w:rsidRPr="00BB11C8" w:rsidRDefault="00C629A0" w:rsidP="009E3B5A">
      <w:pPr>
        <w:pStyle w:val="af8"/>
        <w:numPr>
          <w:ilvl w:val="0"/>
          <w:numId w:val="36"/>
        </w:numPr>
        <w:spacing w:line="360" w:lineRule="auto"/>
        <w:ind w:left="357" w:hangingChars="178" w:hanging="357"/>
        <w:jc w:val="both"/>
        <w:rPr>
          <w:rFonts w:eastAsiaTheme="minorEastAsia"/>
          <w:b/>
          <w:sz w:val="20"/>
          <w:lang w:eastAsia="zh-CN"/>
        </w:rPr>
      </w:pPr>
      <m:oMath>
        <m:sSubSup>
          <m:sSubSupPr>
            <m:ctrlPr>
              <w:rPr>
                <w:rFonts w:ascii="Cambria Math" w:eastAsia="宋体" w:hAnsi="Cambria Math" w:cs="宋体"/>
                <w:b/>
                <w:bCs/>
                <w:sz w:val="20"/>
              </w:rPr>
            </m:ctrlPr>
          </m:sSubSupPr>
          <m:e>
            <m:r>
              <m:rPr>
                <m:sty m:val="bi"/>
              </m:rPr>
              <w:rPr>
                <w:rFonts w:ascii="Cambria Math" w:hAnsi="Cambria Math"/>
                <w:sz w:val="20"/>
                <w:lang w:eastAsia="zh-CN"/>
              </w:rPr>
              <m:t>N</m:t>
            </m:r>
          </m:e>
          <m:sub>
            <m:r>
              <m:rPr>
                <m:sty m:val="bi"/>
              </m:rPr>
              <w:rPr>
                <w:rFonts w:ascii="Cambria Math" w:hAnsi="Cambria Math"/>
                <w:sz w:val="20"/>
                <w:lang w:eastAsia="zh-CN"/>
              </w:rPr>
              <m:t>rep</m:t>
            </m:r>
          </m:sub>
          <m:sup>
            <m:r>
              <m:rPr>
                <m:sty m:val="bi"/>
              </m:rPr>
              <w:rPr>
                <w:rFonts w:ascii="Cambria Math" w:hAnsi="Cambria Math"/>
                <w:sz w:val="20"/>
                <w:lang w:eastAsia="zh-CN"/>
              </w:rPr>
              <m:t>max</m:t>
            </m:r>
          </m:sup>
        </m:sSubSup>
        <m:r>
          <m:rPr>
            <m:sty m:val="b"/>
          </m:rPr>
          <w:rPr>
            <w:rFonts w:ascii="Cambria Math" w:eastAsiaTheme="minorEastAsia" w:hAnsi="Cambria Math"/>
            <w:sz w:val="20"/>
          </w:rPr>
          <m:t xml:space="preserve">=2 </m:t>
        </m:r>
      </m:oMath>
      <w:r w:rsidR="009E3B5A" w:rsidRPr="00BB11C8">
        <w:rPr>
          <w:rFonts w:eastAsiaTheme="minorEastAsia" w:hint="eastAsia"/>
          <w:b/>
          <w:sz w:val="20"/>
          <w:lang w:eastAsia="zh-CN"/>
        </w:rPr>
        <w:t xml:space="preserve">if </w:t>
      </w:r>
      <m:oMath>
        <m:sSubSup>
          <m:sSubSupPr>
            <m:ctrlPr>
              <w:rPr>
                <w:rFonts w:ascii="Cambria Math" w:eastAsia="宋体" w:hAnsi="Cambria Math"/>
                <w:b/>
                <w:sz w:val="20"/>
                <w:lang w:eastAsia="zh-CN"/>
              </w:rPr>
            </m:ctrlPr>
          </m:sSubSupPr>
          <m:e>
            <m:r>
              <m:rPr>
                <m:sty m:val="bi"/>
              </m:rPr>
              <w:rPr>
                <w:rFonts w:ascii="Cambria Math" w:eastAsia="宋体" w:hAnsi="Cambria Math"/>
                <w:sz w:val="20"/>
                <w:lang w:eastAsia="zh-CN"/>
              </w:rPr>
              <m:t>N</m:t>
            </m:r>
          </m:e>
          <m:sub>
            <m:r>
              <m:rPr>
                <m:sty m:val="bi"/>
              </m:rPr>
              <w:rPr>
                <w:rFonts w:ascii="Cambria Math" w:eastAsia="宋体" w:hAnsi="Cambria Math"/>
                <w:sz w:val="20"/>
                <w:lang w:eastAsia="zh-CN"/>
              </w:rPr>
              <m:t>hops</m:t>
            </m:r>
          </m:sub>
          <m:sup>
            <m:r>
              <m:rPr>
                <m:sty m:val="bi"/>
              </m:rPr>
              <w:rPr>
                <w:rFonts w:ascii="Cambria Math" w:eastAsia="宋体" w:hAnsi="Cambria Math"/>
                <w:sz w:val="20"/>
                <w:lang w:eastAsia="zh-CN"/>
              </w:rPr>
              <m:t>slot</m:t>
            </m:r>
          </m:sup>
        </m:sSubSup>
        <m:r>
          <m:rPr>
            <m:sty m:val="b"/>
          </m:rPr>
          <w:rPr>
            <w:rFonts w:ascii="Cambria Math" w:eastAsiaTheme="minorEastAsia" w:hAnsi="Cambria Math"/>
            <w:sz w:val="20"/>
            <w:lang w:eastAsia="zh-CN"/>
          </w:rPr>
          <m:t>=2</m:t>
        </m:r>
      </m:oMath>
      <w:r w:rsidR="009E3B5A" w:rsidRPr="00BB11C8">
        <w:rPr>
          <w:rFonts w:eastAsiaTheme="minorEastAsia" w:hint="eastAsia"/>
          <w:b/>
          <w:sz w:val="20"/>
          <w:lang w:eastAsia="zh-CN"/>
        </w:rPr>
        <w:t xml:space="preserve">, otherwise, </w:t>
      </w:r>
      <m:oMath>
        <m:sSubSup>
          <m:sSubSupPr>
            <m:ctrlPr>
              <w:rPr>
                <w:rFonts w:ascii="Cambria Math" w:eastAsia="宋体" w:hAnsi="Cambria Math" w:cs="宋体"/>
                <w:b/>
                <w:bCs/>
                <w:sz w:val="20"/>
              </w:rPr>
            </m:ctrlPr>
          </m:sSubSupPr>
          <m:e>
            <m:r>
              <m:rPr>
                <m:sty m:val="bi"/>
              </m:rPr>
              <w:rPr>
                <w:rFonts w:ascii="Cambria Math" w:hAnsi="Cambria Math"/>
                <w:sz w:val="20"/>
                <w:lang w:eastAsia="zh-CN"/>
              </w:rPr>
              <m:t>N</m:t>
            </m:r>
          </m:e>
          <m:sub>
            <m:r>
              <m:rPr>
                <m:sty m:val="bi"/>
              </m:rPr>
              <w:rPr>
                <w:rFonts w:ascii="Cambria Math" w:hAnsi="Cambria Math"/>
                <w:sz w:val="20"/>
                <w:lang w:eastAsia="zh-CN"/>
              </w:rPr>
              <m:t>rep</m:t>
            </m:r>
          </m:sub>
          <m:sup>
            <m:r>
              <m:rPr>
                <m:sty m:val="bi"/>
              </m:rPr>
              <w:rPr>
                <w:rFonts w:ascii="Cambria Math" w:hAnsi="Cambria Math"/>
                <w:sz w:val="20"/>
                <w:lang w:eastAsia="zh-CN"/>
              </w:rPr>
              <m:t>max</m:t>
            </m:r>
          </m:sup>
        </m:sSubSup>
        <m:r>
          <m:rPr>
            <m:sty m:val="b"/>
          </m:rPr>
          <w:rPr>
            <w:rFonts w:ascii="Cambria Math" w:eastAsiaTheme="minorEastAsia" w:hAnsi="Cambria Math"/>
            <w:sz w:val="20"/>
            <w:lang w:eastAsia="zh-CN"/>
          </w:rPr>
          <m:t>=1</m:t>
        </m:r>
      </m:oMath>
      <w:r w:rsidR="009E3B5A" w:rsidRPr="00BB11C8">
        <w:rPr>
          <w:rFonts w:eastAsiaTheme="minorEastAsia" w:hint="eastAsia"/>
          <w:b/>
          <w:sz w:val="20"/>
          <w:lang w:eastAsia="zh-CN"/>
        </w:rPr>
        <w:t>;</w:t>
      </w:r>
    </w:p>
    <w:p w:rsidR="009E3B5A" w:rsidRPr="00BB11C8" w:rsidRDefault="009E3B5A" w:rsidP="009E3B5A">
      <w:pPr>
        <w:pStyle w:val="af8"/>
        <w:numPr>
          <w:ilvl w:val="0"/>
          <w:numId w:val="36"/>
        </w:numPr>
        <w:spacing w:line="360" w:lineRule="auto"/>
        <w:ind w:left="357" w:hangingChars="178" w:hanging="357"/>
        <w:jc w:val="both"/>
        <w:rPr>
          <w:rFonts w:eastAsiaTheme="minorEastAsia"/>
          <w:b/>
          <w:sz w:val="20"/>
          <w:lang w:eastAsia="zh-CN"/>
        </w:rPr>
      </w:pPr>
      <w:r w:rsidRPr="00BB11C8">
        <w:rPr>
          <w:rFonts w:eastAsiaTheme="minorEastAsia" w:hint="eastAsia"/>
          <w:b/>
          <w:sz w:val="20"/>
          <w:lang w:eastAsia="zh-CN"/>
        </w:rPr>
        <w:t xml:space="preserve">When deciding the value of </w:t>
      </w:r>
      <m:oMath>
        <m:sSubSup>
          <m:sSubSupPr>
            <m:ctrlPr>
              <w:rPr>
                <w:rFonts w:ascii="Cambria Math" w:eastAsia="宋体" w:hAnsi="Cambria Math"/>
                <w:b/>
                <w:sz w:val="20"/>
                <w:lang w:eastAsia="zh-CN"/>
              </w:rPr>
            </m:ctrlPr>
          </m:sSubSupPr>
          <m:e>
            <m:r>
              <m:rPr>
                <m:sty m:val="bi"/>
              </m:rPr>
              <w:rPr>
                <w:rFonts w:ascii="Cambria Math" w:eastAsia="宋体" w:hAnsi="Cambria Math"/>
                <w:sz w:val="20"/>
                <w:lang w:eastAsia="zh-CN"/>
              </w:rPr>
              <m:t>N</m:t>
            </m:r>
          </m:e>
          <m:sub>
            <m:r>
              <m:rPr>
                <m:sty m:val="bi"/>
              </m:rPr>
              <w:rPr>
                <w:rFonts w:ascii="Cambria Math" w:eastAsia="宋体" w:hAnsi="Cambria Math"/>
                <w:sz w:val="20"/>
                <w:lang w:eastAsia="zh-CN"/>
              </w:rPr>
              <m:t>hops</m:t>
            </m:r>
          </m:sub>
          <m:sup>
            <m:r>
              <m:rPr>
                <m:sty m:val="bi"/>
              </m:rPr>
              <w:rPr>
                <w:rFonts w:ascii="Cambria Math" w:eastAsia="宋体" w:hAnsi="Cambria Math"/>
                <w:sz w:val="20"/>
                <w:lang w:eastAsia="zh-CN"/>
              </w:rPr>
              <m:t>slot</m:t>
            </m:r>
          </m:sup>
        </m:sSubSup>
      </m:oMath>
      <w:r w:rsidRPr="00BB11C8">
        <w:rPr>
          <w:rFonts w:eastAsiaTheme="minorEastAsia" w:hint="eastAsia"/>
          <w:b/>
          <w:sz w:val="20"/>
          <w:lang w:eastAsia="zh-CN"/>
        </w:rPr>
        <w:t>, only the unmuted PRS resources that fully or partially overlap with this sampling window</w:t>
      </w:r>
      <w:r w:rsidR="00A00E0F">
        <w:rPr>
          <w:rFonts w:eastAsiaTheme="minorEastAsia" w:hint="eastAsia"/>
          <w:b/>
          <w:sz w:val="20"/>
          <w:lang w:eastAsia="zh-CN"/>
        </w:rPr>
        <w:t xml:space="preserve"> are considered</w:t>
      </w:r>
      <w:r w:rsidRPr="00BB11C8">
        <w:rPr>
          <w:rFonts w:eastAsiaTheme="minorEastAsia" w:hint="eastAsia"/>
          <w:b/>
          <w:sz w:val="20"/>
          <w:lang w:eastAsia="zh-CN"/>
        </w:rPr>
        <w:t xml:space="preserve">. </w:t>
      </w:r>
      <w:r w:rsidR="0056203E" w:rsidRPr="0056203E">
        <w:rPr>
          <w:rFonts w:eastAsiaTheme="minorEastAsia" w:hint="eastAsia"/>
          <w:b/>
          <w:sz w:val="20"/>
          <w:lang w:eastAsia="zh-CN"/>
        </w:rPr>
        <w:t xml:space="preserve">If all PRS resources within sampling window </w:t>
      </w:r>
      <m:oMath>
        <m:r>
          <m:rPr>
            <m:sty m:val="bi"/>
          </m:rPr>
          <w:rPr>
            <w:rFonts w:ascii="Cambria Math" w:eastAsiaTheme="minorEastAsia" w:hAnsi="Cambria Math"/>
            <w:sz w:val="20"/>
            <w:lang w:eastAsia="zh-CN"/>
          </w:rPr>
          <m:t>h</m:t>
        </m:r>
      </m:oMath>
      <w:r w:rsidR="00581828" w:rsidRPr="0056203E">
        <w:rPr>
          <w:rFonts w:eastAsiaTheme="minorEastAsia" w:hint="eastAsia"/>
          <w:b/>
          <w:sz w:val="20"/>
          <w:lang w:eastAsia="zh-CN"/>
        </w:rPr>
        <w:t xml:space="preserve"> </w:t>
      </w:r>
      <w:r w:rsidR="0056203E" w:rsidRPr="0056203E">
        <w:rPr>
          <w:rFonts w:eastAsiaTheme="minorEastAsia" w:hint="eastAsia"/>
          <w:b/>
          <w:sz w:val="20"/>
          <w:lang w:eastAsia="zh-CN"/>
        </w:rPr>
        <w:t xml:space="preserve">are muted, </w:t>
      </w:r>
      <m:oMath>
        <m:sSubSup>
          <m:sSubSupPr>
            <m:ctrlPr>
              <w:rPr>
                <w:rFonts w:ascii="Cambria Math" w:eastAsia="宋体" w:hAnsi="Cambria Math" w:cs="宋体"/>
                <w:b/>
                <w:bCs/>
                <w:sz w:val="20"/>
              </w:rPr>
            </m:ctrlPr>
          </m:sSubSupPr>
          <m:e>
            <m:r>
              <m:rPr>
                <m:sty m:val="bi"/>
              </m:rPr>
              <w:rPr>
                <w:rFonts w:ascii="Cambria Math" w:hAnsi="Cambria Math"/>
                <w:sz w:val="20"/>
                <w:lang w:eastAsia="zh-CN"/>
              </w:rPr>
              <m:t>N</m:t>
            </m:r>
          </m:e>
          <m:sub>
            <m:r>
              <m:rPr>
                <m:sty m:val="bi"/>
              </m:rPr>
              <w:rPr>
                <w:rFonts w:ascii="Cambria Math" w:hAnsi="Cambria Math"/>
                <w:sz w:val="20"/>
                <w:lang w:eastAsia="zh-CN"/>
              </w:rPr>
              <m:t>rep</m:t>
            </m:r>
          </m:sub>
          <m:sup>
            <m:r>
              <m:rPr>
                <m:sty m:val="bi"/>
              </m:rPr>
              <w:rPr>
                <w:rFonts w:ascii="Cambria Math" w:hAnsi="Cambria Math"/>
                <w:sz w:val="20"/>
                <w:lang w:eastAsia="zh-CN"/>
              </w:rPr>
              <m:t>max</m:t>
            </m:r>
          </m:sup>
        </m:sSubSup>
        <m:r>
          <m:rPr>
            <m:sty m:val="b"/>
          </m:rPr>
          <w:rPr>
            <w:rFonts w:ascii="Cambria Math" w:eastAsiaTheme="minorEastAsia" w:hAnsi="Cambria Math"/>
            <w:sz w:val="20"/>
          </w:rPr>
          <m:t>=0</m:t>
        </m:r>
      </m:oMath>
      <w:r w:rsidR="0056203E" w:rsidRPr="0056203E">
        <w:rPr>
          <w:rFonts w:eastAsiaTheme="minorEastAsia" w:hint="eastAsia"/>
          <w:b/>
          <w:sz w:val="20"/>
          <w:lang w:eastAsia="zh-CN"/>
        </w:rPr>
        <w:t>.</w:t>
      </w:r>
      <w:r w:rsidR="00564F3A">
        <w:rPr>
          <w:rFonts w:eastAsiaTheme="minorEastAsia" w:hint="eastAsia"/>
          <w:b/>
          <w:sz w:val="20"/>
          <w:lang w:eastAsia="zh-CN"/>
        </w:rPr>
        <w:t xml:space="preserve"> </w:t>
      </w:r>
    </w:p>
    <w:p w:rsidR="009E3B5A" w:rsidRPr="00991DBD" w:rsidRDefault="00662247" w:rsidP="009E3B5A">
      <w:pPr>
        <w:spacing w:beforeLines="50" w:before="120" w:afterLines="50" w:after="120"/>
        <w:jc w:val="both"/>
        <w:rPr>
          <w:rFonts w:eastAsiaTheme="minorEastAsia"/>
          <w:b/>
          <w:lang w:eastAsia="zh-CN"/>
        </w:rPr>
      </w:pPr>
      <w:r>
        <w:rPr>
          <w:rFonts w:eastAsiaTheme="minorEastAsia" w:hint="eastAsia"/>
          <w:b/>
          <w:lang w:eastAsia="zh-CN"/>
        </w:rPr>
        <w:t xml:space="preserve">Proposal 2: </w:t>
      </w:r>
      <m:oMath>
        <m:sSub>
          <m:sSubPr>
            <m:ctrlPr>
              <w:rPr>
                <w:rFonts w:ascii="Cambria Math" w:hAnsi="Cambria Math"/>
                <w:b/>
              </w:rPr>
            </m:ctrlPr>
          </m:sSubPr>
          <m:e>
            <m:r>
              <m:rPr>
                <m:sty m:val="bi"/>
              </m:rPr>
              <w:rPr>
                <w:rFonts w:ascii="Cambria Math" w:hAnsi="Cambria Math"/>
                <w:lang w:val="en-US" w:eastAsia="zh-CN"/>
              </w:rPr>
              <m:t>N</m:t>
            </m:r>
          </m:e>
          <m:sub>
            <m:r>
              <m:rPr>
                <m:sty m:val="bi"/>
              </m:rPr>
              <w:rPr>
                <w:rFonts w:ascii="Cambria Math" w:hAnsi="Cambria Math"/>
                <w:lang w:val="en-US" w:eastAsia="zh-CN"/>
              </w:rPr>
              <m:t>hop, i,  j</m:t>
            </m:r>
          </m:sub>
        </m:sSub>
        <m:r>
          <m:rPr>
            <m:sty m:val="bi"/>
          </m:rPr>
          <w:rPr>
            <w:rFonts w:ascii="Cambria Math" w:hAnsi="Cambria Math"/>
          </w:rPr>
          <m:t xml:space="preserve"> </m:t>
        </m:r>
      </m:oMath>
      <w:r>
        <w:rPr>
          <w:rFonts w:eastAsiaTheme="minorEastAsia" w:hint="eastAsia"/>
          <w:b/>
          <w:lang w:eastAsia="zh-CN"/>
        </w:rPr>
        <w:t>is</w:t>
      </w:r>
      <w:r w:rsidRPr="00991DBD">
        <w:rPr>
          <w:rFonts w:eastAsiaTheme="minorEastAsia" w:hint="eastAsia"/>
          <w:b/>
          <w:lang w:eastAsia="zh-CN"/>
        </w:rPr>
        <w:t xml:space="preserve"> updated </w:t>
      </w:r>
      <w:r>
        <w:rPr>
          <w:rFonts w:eastAsiaTheme="minorEastAsia" w:hint="eastAsia"/>
          <w:b/>
          <w:lang w:eastAsia="zh-CN"/>
        </w:rPr>
        <w:t xml:space="preserve">for </w:t>
      </w:r>
      <w:r w:rsidR="00CD4E83">
        <w:rPr>
          <w:rFonts w:eastAsiaTheme="minorEastAsia" w:hint="eastAsia"/>
          <w:b/>
          <w:lang w:eastAsia="zh-CN"/>
        </w:rPr>
        <w:t xml:space="preserve">cases with </w:t>
      </w:r>
      <w:r w:rsidR="00CD4E83" w:rsidRPr="00CD4E83">
        <w:rPr>
          <w:rFonts w:eastAsiaTheme="minorEastAsia" w:hint="eastAsia"/>
          <w:b/>
          <w:lang w:eastAsia="zh-CN"/>
        </w:rPr>
        <w:t>MGL&gt;T3</w:t>
      </w:r>
      <w:r w:rsidRPr="00CD4E83">
        <w:rPr>
          <w:rFonts w:eastAsiaTheme="minorEastAsia" w:hint="eastAsia"/>
          <w:b/>
          <w:lang w:eastAsia="zh-CN"/>
        </w:rPr>
        <w:t xml:space="preserve"> </w:t>
      </w:r>
      <w:r>
        <w:rPr>
          <w:rFonts w:eastAsiaTheme="minorEastAsia" w:hint="eastAsia"/>
          <w:b/>
          <w:lang w:eastAsia="zh-CN"/>
        </w:rPr>
        <w:t>as follows:</w:t>
      </w:r>
    </w:p>
    <w:p w:rsidR="00662247" w:rsidRPr="0039740E" w:rsidRDefault="00C629A0" w:rsidP="00662247">
      <w:pPr>
        <w:overflowPunct w:val="0"/>
        <w:autoSpaceDE w:val="0"/>
        <w:autoSpaceDN w:val="0"/>
        <w:adjustRightInd w:val="0"/>
        <w:spacing w:before="120" w:after="120"/>
        <w:jc w:val="center"/>
        <w:textAlignment w:val="baseline"/>
        <w:rPr>
          <w:rFonts w:eastAsiaTheme="minorEastAsia"/>
          <w:b/>
          <w:lang w:val="en-US" w:eastAsia="zh-CN"/>
        </w:rPr>
      </w:pPr>
      <m:oMathPara>
        <m:oMath>
          <m:sSub>
            <m:sSubPr>
              <m:ctrlPr>
                <w:rPr>
                  <w:rFonts w:ascii="Cambria Math" w:hAnsi="Cambria Math"/>
                  <w:b/>
                </w:rPr>
              </m:ctrlPr>
            </m:sSubPr>
            <m:e>
              <m:r>
                <m:rPr>
                  <m:sty m:val="bi"/>
                </m:rPr>
                <w:rPr>
                  <w:rFonts w:ascii="Cambria Math" w:hAnsi="Cambria Math"/>
                  <w:lang w:val="en-US" w:eastAsia="zh-CN"/>
                </w:rPr>
                <m:t>N</m:t>
              </m:r>
            </m:e>
            <m:sub>
              <m:r>
                <m:rPr>
                  <m:sty m:val="bi"/>
                </m:rPr>
                <w:rPr>
                  <w:rFonts w:ascii="Cambria Math" w:hAnsi="Cambria Math"/>
                  <w:lang w:val="en-US" w:eastAsia="zh-CN"/>
                </w:rPr>
                <m:t>hop, i,  j</m:t>
              </m:r>
            </m:sub>
          </m:sSub>
          <m:r>
            <m:rPr>
              <m:sty m:val="bi"/>
            </m:rPr>
            <w:rPr>
              <w:rFonts w:ascii="Cambria Math" w:hAnsi="Cambria Math"/>
              <w:lang w:val="en-US" w:eastAsia="zh-CN"/>
            </w:rPr>
            <m:t>=min</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eastAsia="zh-CN"/>
                    </w:rPr>
                    <m:t>N</m:t>
                  </m:r>
                </m:e>
                <m:sub>
                  <m:r>
                    <m:rPr>
                      <m:sty m:val="bi"/>
                    </m:rPr>
                    <w:rPr>
                      <w:rFonts w:ascii="Cambria Math" w:hAnsi="Cambria Math"/>
                      <w:lang w:val="sv-SE" w:eastAsia="zh-CN"/>
                    </w:rPr>
                    <m:t>h</m:t>
                  </m:r>
                  <m:r>
                    <m:rPr>
                      <m:sty m:val="bi"/>
                    </m:rPr>
                    <w:rPr>
                      <w:rFonts w:ascii="Cambria Math" w:hAnsi="Cambria Math"/>
                      <w:lang w:eastAsia="zh-CN"/>
                    </w:rPr>
                    <m:t>ops</m:t>
                  </m:r>
                  <m:r>
                    <m:rPr>
                      <m:sty m:val="bi"/>
                    </m:rPr>
                    <w:rPr>
                      <w:rFonts w:ascii="Cambria Math" w:hAnsi="Cambria Math"/>
                      <w:lang w:val="sv-SE" w:eastAsia="zh-CN"/>
                    </w:rPr>
                    <m:t>,</m:t>
                  </m:r>
                  <m:r>
                    <m:rPr>
                      <m:sty m:val="bi"/>
                    </m:rPr>
                    <w:rPr>
                      <w:rFonts w:ascii="Cambria Math" w:hAnsi="Cambria Math"/>
                      <w:lang w:eastAsia="zh-CN"/>
                    </w:rPr>
                    <m:t>effect,i, j</m:t>
                  </m:r>
                </m:sub>
              </m:sSub>
              <m:r>
                <m:rPr>
                  <m:sty m:val="bi"/>
                </m:rPr>
                <w:rPr>
                  <w:rFonts w:ascii="Cambria Math" w:hAnsi="Cambria Math"/>
                  <w:lang w:val="en-US" w:eastAsia="zh-CN"/>
                </w:rPr>
                <m:t>,</m:t>
              </m:r>
              <m:d>
                <m:dPr>
                  <m:begChr m:val="⌊"/>
                  <m:endChr m:val="⌋"/>
                  <m:ctrlPr>
                    <w:rPr>
                      <w:rFonts w:ascii="Cambria Math" w:hAnsi="Cambria Math"/>
                      <w:b/>
                      <w:i/>
                    </w:rPr>
                  </m:ctrlPr>
                </m:dPr>
                <m:e>
                  <m:f>
                    <m:fPr>
                      <m:ctrlPr>
                        <w:rPr>
                          <w:rFonts w:ascii="Cambria Math" w:hAnsi="Cambria Math"/>
                          <w:b/>
                          <w:i/>
                        </w:rPr>
                      </m:ctrlPr>
                    </m:fPr>
                    <m:num>
                      <m:d>
                        <m:dPr>
                          <m:begChr m:val="⌊"/>
                          <m:endChr m:val="⌋"/>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MGL*</m:t>
                              </m:r>
                              <m:sSub>
                                <m:sSubPr>
                                  <m:ctrlPr>
                                    <w:rPr>
                                      <w:rFonts w:ascii="Cambria Math" w:eastAsiaTheme="minorEastAsia" w:hAnsi="Cambria Math"/>
                                      <w:b/>
                                      <w:i/>
                                    </w:rPr>
                                  </m:ctrlPr>
                                </m:sSubPr>
                                <m:e>
                                  <m:r>
                                    <m:rPr>
                                      <m:sty m:val="bi"/>
                                    </m:rPr>
                                    <w:rPr>
                                      <w:rFonts w:ascii="Cambria Math" w:eastAsiaTheme="minorEastAsia" w:hAnsi="Cambria Math"/>
                                    </w:rPr>
                                    <m:t>N</m:t>
                                  </m:r>
                                  <m:r>
                                    <m:rPr>
                                      <m:sty m:val="bi"/>
                                    </m:rPr>
                                    <w:rPr>
                                      <w:rFonts w:ascii="Cambria Math" w:eastAsiaTheme="minorEastAsia" w:hAnsi="Cambria Math"/>
                                    </w:rPr>
                                    <m:t>3</m:t>
                                  </m:r>
                                </m:e>
                                <m:sub>
                                  <m:r>
                                    <m:rPr>
                                      <m:sty m:val="bi"/>
                                    </m:rPr>
                                    <w:rPr>
                                      <w:rFonts w:ascii="Cambria Math" w:eastAsiaTheme="minorEastAsia" w:hAnsi="Cambria Math"/>
                                    </w:rPr>
                                    <m:t>i</m:t>
                                  </m:r>
                                </m:sub>
                              </m:sSub>
                            </m:num>
                            <m:den>
                              <m:sSub>
                                <m:sSubPr>
                                  <m:ctrlPr>
                                    <w:rPr>
                                      <w:rFonts w:ascii="Cambria Math" w:hAnsi="Cambria Math"/>
                                      <w:b/>
                                      <w:i/>
                                    </w:rPr>
                                  </m:ctrlPr>
                                </m:sSubPr>
                                <m:e>
                                  <m:r>
                                    <m:rPr>
                                      <m:sty m:val="bi"/>
                                    </m:rPr>
                                    <w:rPr>
                                      <w:rFonts w:ascii="Cambria Math" w:hAnsi="Cambria Math"/>
                                    </w:rPr>
                                    <m:t>T</m:t>
                                  </m:r>
                                  <m:r>
                                    <m:rPr>
                                      <m:sty m:val="bi"/>
                                    </m:rPr>
                                    <w:rPr>
                                      <w:rFonts w:ascii="Cambria Math" w:hAnsi="Cambria Math"/>
                                    </w:rPr>
                                    <m:t>3</m:t>
                                  </m:r>
                                </m:e>
                                <m:sub>
                                  <m:r>
                                    <m:rPr>
                                      <m:sty m:val="bi"/>
                                    </m:rPr>
                                    <w:rPr>
                                      <w:rFonts w:ascii="Cambria Math" w:hAnsi="Cambria Math"/>
                                    </w:rPr>
                                    <m:t>i</m:t>
                                  </m:r>
                                </m:sub>
                              </m:sSub>
                            </m:den>
                          </m:f>
                        </m:e>
                      </m:d>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per-hop,i,j</m:t>
                          </m:r>
                        </m:sub>
                      </m:sSub>
                    </m:den>
                  </m:f>
                </m:e>
              </m:d>
              <m:r>
                <m:rPr>
                  <m:sty m:val="bi"/>
                </m:rPr>
                <w:rPr>
                  <w:rFonts w:ascii="Cambria Math" w:hAnsi="Cambria Math"/>
                </w:rPr>
                <m:t>,</m:t>
              </m:r>
              <m:sSub>
                <m:sSubPr>
                  <m:ctrlPr>
                    <w:rPr>
                      <w:rFonts w:ascii="Cambria Math" w:hAnsi="Cambria Math"/>
                      <w:b/>
                      <w:i/>
                    </w:rPr>
                  </m:ctrlPr>
                </m:sSubPr>
                <m:e>
                  <m:r>
                    <m:rPr>
                      <m:sty m:val="bi"/>
                    </m:rPr>
                    <w:rPr>
                      <w:rFonts w:ascii="Cambria Math" w:hAnsi="Cambria Math"/>
                      <w:lang w:val="en-US" w:eastAsia="zh-CN"/>
                    </w:rPr>
                    <m:t>N</m:t>
                  </m:r>
                </m:e>
                <m:sub>
                  <m:r>
                    <m:rPr>
                      <m:sty m:val="bi"/>
                    </m:rPr>
                    <w:rPr>
                      <w:rFonts w:ascii="Cambria Math" w:hAnsi="Cambria Math"/>
                      <w:lang w:val="en-US" w:eastAsia="zh-CN"/>
                    </w:rPr>
                    <m:t>hop,max,i</m:t>
                  </m:r>
                </m:sub>
              </m:sSub>
            </m:e>
          </m:d>
        </m:oMath>
      </m:oMathPara>
    </w:p>
    <w:p w:rsidR="009E3B5A" w:rsidRPr="00991DBD" w:rsidRDefault="009E3B5A" w:rsidP="009E3B5A">
      <w:pPr>
        <w:spacing w:beforeLines="50" w:before="120" w:afterLines="50" w:after="120"/>
        <w:jc w:val="both"/>
        <w:rPr>
          <w:rFonts w:eastAsiaTheme="minorEastAsia"/>
          <w:b/>
          <w:lang w:eastAsia="zh-CN"/>
        </w:rPr>
      </w:pPr>
      <w:r w:rsidRPr="00991DBD">
        <w:rPr>
          <w:rFonts w:eastAsiaTheme="minorEastAsia"/>
          <w:b/>
          <w:lang w:eastAsia="zh-CN"/>
        </w:rPr>
        <w:t>W</w:t>
      </w:r>
      <w:r w:rsidRPr="00991DBD">
        <w:rPr>
          <w:rFonts w:eastAsiaTheme="minorEastAsia" w:hint="eastAsia"/>
          <w:b/>
          <w:lang w:eastAsia="zh-CN"/>
        </w:rPr>
        <w:t>here</w:t>
      </w:r>
    </w:p>
    <w:p w:rsidR="009E3B5A" w:rsidRPr="00991DBD" w:rsidRDefault="009E3B5A" w:rsidP="009E3B5A">
      <w:pPr>
        <w:pStyle w:val="af8"/>
        <w:numPr>
          <w:ilvl w:val="0"/>
          <w:numId w:val="36"/>
        </w:numPr>
        <w:spacing w:beforeLines="50" w:before="120" w:afterLines="50" w:after="120" w:line="360" w:lineRule="auto"/>
        <w:ind w:left="357" w:hangingChars="178" w:hanging="357"/>
        <w:jc w:val="both"/>
        <w:rPr>
          <w:rFonts w:eastAsiaTheme="minorEastAsia"/>
          <w:b/>
          <w:lang w:val="en-GB" w:eastAsia="zh-CN"/>
        </w:rPr>
      </w:pPr>
      <m:oMath>
        <m:r>
          <m:rPr>
            <m:sty m:val="bi"/>
          </m:rPr>
          <w:rPr>
            <w:rFonts w:ascii="Cambria Math" w:eastAsiaTheme="minorEastAsia" w:hAnsi="Cambria Math"/>
            <w:sz w:val="20"/>
            <w:szCs w:val="20"/>
          </w:rPr>
          <m:t>MG</m:t>
        </m:r>
        <m:r>
          <m:rPr>
            <m:sty m:val="bi"/>
          </m:rPr>
          <w:rPr>
            <w:rFonts w:ascii="Cambria Math" w:eastAsiaTheme="minorEastAsia" w:hAnsi="Cambria Math"/>
            <w:sz w:val="20"/>
            <w:lang w:eastAsia="zh-CN"/>
          </w:rPr>
          <m:t>L</m:t>
        </m:r>
        <m:r>
          <m:rPr>
            <m:sty m:val="b"/>
          </m:rPr>
          <w:rPr>
            <w:rFonts w:ascii="Cambria Math" w:eastAsiaTheme="minorEastAsia" w:hAnsi="Cambria Math"/>
            <w:sz w:val="20"/>
            <w:lang w:eastAsia="zh-CN"/>
          </w:rPr>
          <m:t xml:space="preserve"> </m:t>
        </m:r>
      </m:oMath>
      <w:r w:rsidRPr="00991DBD">
        <w:rPr>
          <w:rFonts w:eastAsiaTheme="minorEastAsia"/>
          <w:b/>
          <w:sz w:val="20"/>
          <w:lang w:eastAsia="zh-CN"/>
        </w:rPr>
        <w:t>is the measurement gap length of the current MG occasion</w:t>
      </w:r>
      <w:r w:rsidRPr="00991DBD">
        <w:rPr>
          <w:rFonts w:eastAsiaTheme="minorEastAsia" w:hint="eastAsia"/>
          <w:b/>
          <w:sz w:val="20"/>
          <w:lang w:eastAsia="zh-CN"/>
        </w:rPr>
        <w:t>;</w:t>
      </w:r>
    </w:p>
    <w:p w:rsidR="009E3B5A" w:rsidRPr="00E377A1" w:rsidRDefault="00C629A0" w:rsidP="009E3B5A">
      <w:pPr>
        <w:pStyle w:val="af8"/>
        <w:numPr>
          <w:ilvl w:val="0"/>
          <w:numId w:val="36"/>
        </w:numPr>
        <w:spacing w:beforeLines="50" w:before="120" w:afterLines="50" w:after="120" w:line="360" w:lineRule="auto"/>
        <w:ind w:left="357" w:hangingChars="178" w:hanging="357"/>
        <w:jc w:val="both"/>
        <w:rPr>
          <w:rFonts w:eastAsiaTheme="minorEastAsia"/>
          <w:b/>
          <w:lang w:val="en-GB" w:eastAsia="zh-CN"/>
        </w:rPr>
      </w:pPr>
      <m:oMath>
        <m:sSub>
          <m:sSubPr>
            <m:ctrlPr>
              <w:rPr>
                <w:rFonts w:ascii="Cambria Math" w:eastAsia="MS Mincho" w:hAnsi="Cambria Math"/>
                <w:b/>
                <w:i/>
                <w:sz w:val="20"/>
                <w:szCs w:val="20"/>
                <w:lang w:val="en-GB"/>
              </w:rPr>
            </m:ctrlPr>
          </m:sSubPr>
          <m:e>
            <m:r>
              <m:rPr>
                <m:sty m:val="bi"/>
              </m:rPr>
              <w:rPr>
                <w:rFonts w:ascii="Cambria Math" w:hAnsi="Cambria Math"/>
                <w:sz w:val="20"/>
                <w:szCs w:val="20"/>
              </w:rPr>
              <m:t>T</m:t>
            </m:r>
            <m:r>
              <m:rPr>
                <m:sty m:val="bi"/>
              </m:rPr>
              <w:rPr>
                <w:rFonts w:ascii="Cambria Math" w:hAnsi="Cambria Math"/>
                <w:sz w:val="20"/>
                <w:szCs w:val="20"/>
              </w:rPr>
              <m:t>3</m:t>
            </m:r>
          </m:e>
          <m:sub>
            <m:r>
              <m:rPr>
                <m:sty m:val="bi"/>
              </m:rPr>
              <w:rPr>
                <w:rFonts w:ascii="Cambria Math" w:hAnsi="Cambria Math"/>
              </w:rPr>
              <m:t>i</m:t>
            </m:r>
          </m:sub>
        </m:sSub>
        <m:r>
          <m:rPr>
            <m:sty m:val="b"/>
          </m:rPr>
          <w:rPr>
            <w:rFonts w:ascii="Cambria Math" w:eastAsiaTheme="minorEastAsia" w:hAnsi="Cambria Math"/>
            <w:sz w:val="20"/>
            <w:szCs w:val="20"/>
            <w:lang w:val="en-GB"/>
          </w:rPr>
          <m:t xml:space="preserve"> </m:t>
        </m:r>
      </m:oMath>
      <w:proofErr w:type="gramStart"/>
      <w:r w:rsidR="009E3B5A" w:rsidRPr="00991DBD">
        <w:rPr>
          <w:rFonts w:eastAsiaTheme="minorEastAsia" w:hint="eastAsia"/>
          <w:b/>
          <w:sz w:val="20"/>
          <w:szCs w:val="20"/>
          <w:lang w:val="en-GB" w:eastAsia="zh-CN"/>
        </w:rPr>
        <w:t>is</w:t>
      </w:r>
      <w:proofErr w:type="gramEnd"/>
      <w:r w:rsidR="009E3B5A" w:rsidRPr="00991DBD">
        <w:rPr>
          <w:rFonts w:eastAsiaTheme="minorEastAsia" w:hint="eastAsia"/>
          <w:b/>
          <w:sz w:val="20"/>
          <w:szCs w:val="20"/>
          <w:lang w:val="en-GB" w:eastAsia="zh-CN"/>
        </w:rPr>
        <w:t xml:space="preserve"> indicated via UE capability</w:t>
      </w:r>
      <w:r w:rsidR="009E3B5A" w:rsidRPr="00991DBD">
        <w:rPr>
          <w:rFonts w:eastAsiaTheme="minorEastAsia" w:hint="eastAsia"/>
          <w:b/>
          <w:i/>
          <w:sz w:val="20"/>
          <w:szCs w:val="20"/>
          <w:lang w:val="en-GB" w:eastAsia="zh-CN"/>
        </w:rPr>
        <w:t xml:space="preserve"> </w:t>
      </w:r>
      <w:r w:rsidR="009E3B5A" w:rsidRPr="00991DBD">
        <w:rPr>
          <w:rFonts w:eastAsiaTheme="minorEastAsia"/>
          <w:b/>
          <w:i/>
          <w:sz w:val="20"/>
          <w:szCs w:val="20"/>
          <w:lang w:val="en-GB" w:eastAsia="zh-CN"/>
        </w:rPr>
        <w:t>processingDurationT3-r18</w:t>
      </w:r>
      <w:r w:rsidR="009E3B5A" w:rsidRPr="00991DBD">
        <w:rPr>
          <w:rFonts w:eastAsiaTheme="minorEastAsia" w:hint="eastAsia"/>
          <w:b/>
          <w:i/>
          <w:sz w:val="20"/>
          <w:szCs w:val="20"/>
          <w:lang w:val="en-GB" w:eastAsia="zh-CN"/>
        </w:rPr>
        <w:t xml:space="preserve"> </w:t>
      </w:r>
      <w:r w:rsidR="009E3B5A" w:rsidRPr="00991DBD">
        <w:rPr>
          <w:rFonts w:eastAsiaTheme="minorEastAsia" w:hint="eastAsia"/>
          <w:b/>
          <w:sz w:val="20"/>
          <w:szCs w:val="20"/>
          <w:lang w:val="en-GB" w:eastAsia="zh-CN"/>
        </w:rPr>
        <w:t xml:space="preserve">for positioning frequency layer </w:t>
      </w:r>
      <w:proofErr w:type="spellStart"/>
      <w:r w:rsidR="009E3B5A" w:rsidRPr="00991DBD">
        <w:rPr>
          <w:rFonts w:eastAsiaTheme="minorEastAsia" w:hint="eastAsia"/>
          <w:b/>
          <w:i/>
          <w:sz w:val="20"/>
          <w:szCs w:val="20"/>
          <w:lang w:val="en-GB" w:eastAsia="zh-CN"/>
        </w:rPr>
        <w:t>i</w:t>
      </w:r>
      <w:proofErr w:type="spellEnd"/>
      <w:r w:rsidR="009E3B5A" w:rsidRPr="00991DBD">
        <w:rPr>
          <w:rFonts w:eastAsiaTheme="minorEastAsia" w:hint="eastAsia"/>
          <w:b/>
          <w:sz w:val="20"/>
          <w:szCs w:val="20"/>
          <w:lang w:val="en-GB" w:eastAsia="zh-CN"/>
        </w:rPr>
        <w:t>.</w:t>
      </w:r>
    </w:p>
    <w:p w:rsidR="00E377A1" w:rsidRPr="00E377A1" w:rsidRDefault="00E377A1" w:rsidP="00E377A1">
      <w:pPr>
        <w:spacing w:beforeLines="50" w:before="120" w:afterLines="50" w:after="120" w:line="360" w:lineRule="auto"/>
        <w:jc w:val="both"/>
        <w:rPr>
          <w:rFonts w:eastAsiaTheme="minorEastAsia"/>
          <w:b/>
          <w:u w:val="single"/>
          <w:lang w:eastAsia="zh-CN"/>
        </w:rPr>
      </w:pPr>
      <w:r w:rsidRPr="00E377A1">
        <w:rPr>
          <w:rFonts w:eastAsiaTheme="minorEastAsia" w:hint="eastAsia"/>
          <w:b/>
          <w:u w:val="single"/>
          <w:lang w:eastAsia="zh-CN"/>
        </w:rPr>
        <w:t>BW aggregation:</w:t>
      </w:r>
    </w:p>
    <w:p w:rsidR="002C518E" w:rsidRDefault="002C518E" w:rsidP="009E3B5A">
      <w:pPr>
        <w:spacing w:beforeLines="50" w:before="120" w:afterLines="50" w:after="120" w:line="360" w:lineRule="auto"/>
        <w:jc w:val="both"/>
        <w:rPr>
          <w:rFonts w:eastAsiaTheme="minorEastAsia"/>
          <w:b/>
          <w:lang w:eastAsia="zh-CN"/>
        </w:rPr>
      </w:pPr>
      <w:r w:rsidRPr="007E7EE2">
        <w:rPr>
          <w:rFonts w:eastAsiaTheme="minorEastAsia" w:hint="eastAsia"/>
          <w:b/>
          <w:lang w:eastAsia="zh-CN"/>
        </w:rPr>
        <w:t xml:space="preserve">Proposal </w:t>
      </w:r>
      <w:r w:rsidR="009E3B5A">
        <w:rPr>
          <w:rFonts w:eastAsiaTheme="minorEastAsia" w:hint="eastAsia"/>
          <w:b/>
          <w:lang w:eastAsia="zh-CN"/>
        </w:rPr>
        <w:t>3</w:t>
      </w:r>
      <w:r w:rsidRPr="007E7EE2">
        <w:rPr>
          <w:rFonts w:eastAsiaTheme="minorEastAsia" w:hint="eastAsia"/>
          <w:b/>
          <w:lang w:eastAsia="zh-CN"/>
        </w:rPr>
        <w:t xml:space="preserve">: </w:t>
      </w:r>
      <w:r>
        <w:rPr>
          <w:rFonts w:eastAsiaTheme="minorEastAsia" w:hint="eastAsia"/>
          <w:b/>
          <w:lang w:eastAsia="zh-CN"/>
        </w:rPr>
        <w:t xml:space="preserve">The interruption </w:t>
      </w:r>
      <w:r w:rsidR="002276FF">
        <w:rPr>
          <w:rFonts w:eastAsiaTheme="minorEastAsia" w:hint="eastAsia"/>
          <w:b/>
          <w:lang w:eastAsia="zh-CN"/>
        </w:rPr>
        <w:t>values</w:t>
      </w:r>
      <w:r>
        <w:rPr>
          <w:rFonts w:eastAsiaTheme="minorEastAsia" w:hint="eastAsia"/>
          <w:b/>
          <w:lang w:eastAsia="zh-CN"/>
        </w:rPr>
        <w:t xml:space="preserve"> are defined in the following procedures: </w:t>
      </w:r>
    </w:p>
    <w:p w:rsidR="002C518E" w:rsidRDefault="002C518E" w:rsidP="009E3B5A">
      <w:pPr>
        <w:pStyle w:val="af8"/>
        <w:numPr>
          <w:ilvl w:val="0"/>
          <w:numId w:val="32"/>
        </w:numPr>
        <w:spacing w:beforeLines="50" w:before="120" w:afterLines="50" w:after="120" w:line="360" w:lineRule="auto"/>
        <w:ind w:left="357" w:hangingChars="178" w:hanging="357"/>
        <w:jc w:val="both"/>
        <w:rPr>
          <w:rFonts w:eastAsiaTheme="minorEastAsia"/>
          <w:b/>
          <w:sz w:val="20"/>
          <w:szCs w:val="20"/>
          <w:lang w:eastAsia="zh-CN"/>
        </w:rPr>
      </w:pPr>
      <w:r w:rsidRPr="00F04C5B">
        <w:rPr>
          <w:rFonts w:eastAsiaTheme="minorEastAsia" w:hint="eastAsia"/>
          <w:b/>
          <w:sz w:val="20"/>
          <w:szCs w:val="20"/>
          <w:lang w:eastAsia="zh-CN"/>
        </w:rPr>
        <w:t xml:space="preserve">Total duration of the guard periods before and after aggregated SRS transmission is converted into number of OFDM symbols and captured into spec. </w:t>
      </w:r>
    </w:p>
    <w:p w:rsidR="00214B6E" w:rsidRDefault="002C518E" w:rsidP="009E3B5A">
      <w:pPr>
        <w:pStyle w:val="af8"/>
        <w:numPr>
          <w:ilvl w:val="0"/>
          <w:numId w:val="32"/>
        </w:numPr>
        <w:spacing w:beforeLines="50" w:before="120" w:after="50" w:line="360" w:lineRule="auto"/>
        <w:ind w:left="357" w:hangingChars="178" w:hanging="357"/>
        <w:jc w:val="both"/>
        <w:rPr>
          <w:rFonts w:eastAsiaTheme="minorEastAsia"/>
          <w:b/>
          <w:sz w:val="20"/>
          <w:szCs w:val="20"/>
          <w:lang w:eastAsia="zh-CN"/>
        </w:rPr>
      </w:pPr>
      <w:r>
        <w:rPr>
          <w:rFonts w:eastAsiaTheme="minorEastAsia" w:hint="eastAsia"/>
          <w:b/>
          <w:sz w:val="20"/>
          <w:szCs w:val="20"/>
          <w:lang w:eastAsia="zh-CN"/>
        </w:rPr>
        <w:t xml:space="preserve">The final interruption length is decided by the number of configured SRS symbols. </w:t>
      </w:r>
    </w:p>
    <w:p w:rsidR="00135FAF" w:rsidRPr="00135FAF" w:rsidRDefault="00135FAF" w:rsidP="00135FAF">
      <w:pPr>
        <w:spacing w:beforeLines="50" w:before="120" w:afterLines="50" w:after="120"/>
        <w:jc w:val="both"/>
        <w:rPr>
          <w:rFonts w:eastAsiaTheme="minorEastAsia"/>
          <w:b/>
          <w:lang w:eastAsia="zh-CN"/>
        </w:rPr>
      </w:pPr>
      <w:r w:rsidRPr="00F23FB3">
        <w:rPr>
          <w:rFonts w:eastAsiaTheme="minorEastAsia" w:hint="eastAsia"/>
          <w:b/>
          <w:lang w:eastAsia="zh-CN"/>
        </w:rPr>
        <w:t xml:space="preserve">Proposal </w:t>
      </w:r>
      <w:r>
        <w:rPr>
          <w:rFonts w:eastAsiaTheme="minorEastAsia" w:hint="eastAsia"/>
          <w:b/>
          <w:lang w:eastAsia="zh-CN"/>
        </w:rPr>
        <w:t>4</w:t>
      </w:r>
      <w:r w:rsidRPr="00F23FB3">
        <w:rPr>
          <w:rFonts w:eastAsiaTheme="minorEastAsia" w:hint="eastAsia"/>
          <w:b/>
          <w:lang w:eastAsia="zh-CN"/>
        </w:rPr>
        <w:t xml:space="preserve">: When UE receives a request to perform aggregated measurements, UE </w:t>
      </w:r>
      <w:r>
        <w:rPr>
          <w:rFonts w:eastAsiaTheme="minorEastAsia" w:hint="eastAsia"/>
          <w:b/>
          <w:lang w:eastAsia="zh-CN"/>
        </w:rPr>
        <w:t>is requested to</w:t>
      </w:r>
      <w:r w:rsidRPr="00F23FB3">
        <w:rPr>
          <w:rFonts w:eastAsiaTheme="minorEastAsia" w:hint="eastAsia"/>
          <w:b/>
          <w:lang w:eastAsia="zh-CN"/>
        </w:rPr>
        <w:t xml:space="preserve"> measures resources </w:t>
      </w:r>
      <w:r>
        <w:rPr>
          <w:rFonts w:eastAsiaTheme="minorEastAsia" w:hint="eastAsia"/>
          <w:b/>
          <w:lang w:eastAsia="zh-CN"/>
        </w:rPr>
        <w:t xml:space="preserve">only </w:t>
      </w:r>
      <w:r w:rsidRPr="00F23FB3">
        <w:rPr>
          <w:rFonts w:eastAsiaTheme="minorEastAsia" w:hint="eastAsia"/>
          <w:b/>
          <w:lang w:eastAsia="zh-CN"/>
        </w:rPr>
        <w:t xml:space="preserve">indicated by LMF as linked resources. RAN4 removes requirements on </w:t>
      </w:r>
      <w:r w:rsidRPr="00F23FB3">
        <w:rPr>
          <w:rFonts w:eastAsia="宋体"/>
          <w:b/>
          <w:lang w:val="sv-SE"/>
        </w:rPr>
        <w:t>T</w:t>
      </w:r>
      <w:r w:rsidRPr="00F23FB3">
        <w:rPr>
          <w:rFonts w:eastAsia="宋体"/>
          <w:b/>
          <w:vertAlign w:val="subscript"/>
          <w:lang w:val="sv-SE"/>
        </w:rPr>
        <w:t>non-aggregate</w:t>
      </w:r>
      <w:r w:rsidRPr="00F23FB3">
        <w:rPr>
          <w:rFonts w:eastAsia="宋体"/>
          <w:b/>
          <w:lang w:val="sv-SE"/>
        </w:rPr>
        <w:t xml:space="preserve"> from the existing core requirements for PRS aggregation</w:t>
      </w:r>
      <w:r w:rsidRPr="00F23FB3">
        <w:rPr>
          <w:rFonts w:eastAsia="宋体" w:hint="eastAsia"/>
          <w:b/>
          <w:lang w:val="sv-SE"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lastRenderedPageBreak/>
        <w:t>R</w:t>
      </w:r>
      <w:r w:rsidRPr="00D30EF9">
        <w:rPr>
          <w:rFonts w:eastAsia="宋体" w:hint="eastAsia"/>
          <w:lang w:val="en-US" w:eastAsia="zh-CN"/>
        </w:rPr>
        <w:t>eference</w:t>
      </w:r>
      <w:r w:rsidR="0001179D">
        <w:rPr>
          <w:rFonts w:eastAsia="宋体" w:hint="eastAsia"/>
          <w:lang w:val="en-US" w:eastAsia="zh-CN"/>
        </w:rPr>
        <w:t>s</w:t>
      </w:r>
    </w:p>
    <w:p w:rsidR="0010524C" w:rsidRDefault="000778EB" w:rsidP="006E041E">
      <w:pPr>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Pr="00D0293E">
        <w:rPr>
          <w:rFonts w:eastAsia="宋体"/>
          <w:szCs w:val="24"/>
          <w:lang w:val="en-US" w:eastAsia="zh-CN"/>
        </w:rPr>
        <w:t>R4-</w:t>
      </w:r>
      <w:r w:rsidR="00C6210D" w:rsidRPr="00D0293E">
        <w:rPr>
          <w:rFonts w:eastAsia="宋体"/>
          <w:szCs w:val="24"/>
          <w:lang w:val="en-US" w:eastAsia="zh-CN"/>
        </w:rPr>
        <w:t>2</w:t>
      </w:r>
      <w:r w:rsidR="00C6210D">
        <w:rPr>
          <w:rFonts w:eastAsia="宋体" w:hint="eastAsia"/>
          <w:szCs w:val="24"/>
          <w:lang w:val="en-US" w:eastAsia="zh-CN"/>
        </w:rPr>
        <w:t>41</w:t>
      </w:r>
      <w:r w:rsidR="00E4677D">
        <w:rPr>
          <w:rFonts w:eastAsia="宋体" w:hint="eastAsia"/>
          <w:szCs w:val="24"/>
          <w:lang w:val="en-US" w:eastAsia="zh-CN"/>
        </w:rPr>
        <w:t>4032</w:t>
      </w:r>
      <w:r w:rsidR="00C6210D" w:rsidRPr="00D0293E">
        <w:rPr>
          <w:rFonts w:eastAsia="宋体"/>
          <w:szCs w:val="24"/>
          <w:lang w:val="en-US" w:eastAsia="zh-CN"/>
        </w:rPr>
        <w:t xml:space="preserve">, </w:t>
      </w:r>
      <w:r w:rsidR="00C6210D" w:rsidRPr="00D0293E">
        <w:rPr>
          <w:rFonts w:eastAsia="宋体" w:hint="eastAsia"/>
          <w:szCs w:val="24"/>
          <w:lang w:val="en-US" w:eastAsia="zh-CN"/>
        </w:rPr>
        <w:t xml:space="preserve">WF on RedCap positioning and </w:t>
      </w:r>
      <w:r w:rsidR="00C6210D">
        <w:rPr>
          <w:rFonts w:eastAsia="宋体" w:hint="eastAsia"/>
          <w:szCs w:val="24"/>
          <w:lang w:val="en-US" w:eastAsia="zh-CN"/>
        </w:rPr>
        <w:t>PRS/SRS bandwidth</w:t>
      </w:r>
      <w:r w:rsidR="00C6210D" w:rsidRPr="00D0293E">
        <w:rPr>
          <w:rFonts w:eastAsia="宋体" w:hint="eastAsia"/>
          <w:szCs w:val="24"/>
          <w:lang w:val="en-US" w:eastAsia="zh-CN"/>
        </w:rPr>
        <w:t xml:space="preserve"> aggregation, Ericsson, RAN4#1</w:t>
      </w:r>
      <w:r w:rsidR="00E4677D">
        <w:rPr>
          <w:rFonts w:eastAsia="宋体" w:hint="eastAsia"/>
          <w:szCs w:val="24"/>
          <w:lang w:val="en-US" w:eastAsia="zh-CN"/>
        </w:rPr>
        <w:t>12</w:t>
      </w:r>
      <w:r w:rsidR="00C6210D" w:rsidRPr="00D0293E">
        <w:rPr>
          <w:rFonts w:eastAsia="宋体" w:hint="eastAsia"/>
          <w:szCs w:val="24"/>
          <w:lang w:val="en-US" w:eastAsia="zh-CN"/>
        </w:rPr>
        <w:t>.</w:t>
      </w:r>
      <w:r w:rsidR="00B30D31">
        <w:rPr>
          <w:rFonts w:eastAsia="宋体" w:hint="eastAsia"/>
          <w:szCs w:val="24"/>
          <w:lang w:val="en-US" w:eastAsia="zh-CN"/>
        </w:rPr>
        <w:t xml:space="preserve"> </w:t>
      </w:r>
    </w:p>
    <w:p w:rsidR="00741CDC" w:rsidRDefault="00741CDC" w:rsidP="006E041E">
      <w:pPr>
        <w:ind w:left="350" w:hangingChars="175" w:hanging="350"/>
        <w:rPr>
          <w:rFonts w:eastAsia="宋体"/>
          <w:szCs w:val="24"/>
          <w:lang w:val="en-US" w:eastAsia="zh-CN"/>
        </w:rPr>
      </w:pPr>
      <w:r>
        <w:rPr>
          <w:rFonts w:eastAsia="宋体" w:hint="eastAsia"/>
          <w:szCs w:val="24"/>
          <w:lang w:val="en-US" w:eastAsia="zh-CN"/>
        </w:rPr>
        <w:t xml:space="preserve">[2] R4-2412647, Discussion on RedCap positioning and PRS/SRS BWA, Huawei, RAN4#112. </w:t>
      </w:r>
    </w:p>
    <w:p w:rsidR="006D5B67" w:rsidRDefault="006D5B67" w:rsidP="006E041E">
      <w:pPr>
        <w:ind w:left="350" w:hangingChars="175" w:hanging="350"/>
        <w:rPr>
          <w:rFonts w:eastAsia="宋体"/>
          <w:szCs w:val="24"/>
          <w:lang w:val="en-US" w:eastAsia="zh-CN"/>
        </w:rPr>
      </w:pPr>
      <w:r w:rsidRPr="00AA74BE">
        <w:rPr>
          <w:rFonts w:eastAsia="宋体" w:hint="eastAsia"/>
          <w:szCs w:val="24"/>
          <w:lang w:val="en-US" w:eastAsia="zh-CN"/>
        </w:rPr>
        <w:t>[</w:t>
      </w:r>
      <w:r w:rsidR="00741CDC" w:rsidRPr="00AA74BE">
        <w:rPr>
          <w:rFonts w:eastAsia="宋体" w:hint="eastAsia"/>
          <w:szCs w:val="24"/>
          <w:lang w:val="en-US" w:eastAsia="zh-CN"/>
        </w:rPr>
        <w:t>3</w:t>
      </w:r>
      <w:r w:rsidRPr="00AA74BE">
        <w:rPr>
          <w:rFonts w:eastAsia="宋体" w:hint="eastAsia"/>
          <w:szCs w:val="24"/>
          <w:lang w:val="en-US" w:eastAsia="zh-CN"/>
        </w:rPr>
        <w:t>] R4-231</w:t>
      </w:r>
      <w:r w:rsidR="00AA74BE" w:rsidRPr="00AA74BE">
        <w:rPr>
          <w:rFonts w:eastAsia="宋体" w:hint="eastAsia"/>
          <w:szCs w:val="24"/>
          <w:lang w:val="en-US" w:eastAsia="zh-CN"/>
        </w:rPr>
        <w:t>5161</w:t>
      </w:r>
      <w:r w:rsidRPr="00AA74BE">
        <w:rPr>
          <w:rFonts w:eastAsia="宋体" w:hint="eastAsia"/>
          <w:szCs w:val="24"/>
          <w:lang w:val="en-US" w:eastAsia="zh-CN"/>
        </w:rPr>
        <w:t xml:space="preserve">, Draft CR on </w:t>
      </w:r>
      <w:r w:rsidR="00AA74BE" w:rsidRPr="00AA74BE">
        <w:rPr>
          <w:rFonts w:eastAsia="宋体" w:hint="eastAsia"/>
          <w:szCs w:val="24"/>
          <w:lang w:val="en-US" w:eastAsia="zh-CN"/>
        </w:rPr>
        <w:t>core</w:t>
      </w:r>
      <w:r w:rsidRPr="00AA74BE">
        <w:rPr>
          <w:rFonts w:eastAsia="宋体" w:hint="eastAsia"/>
          <w:szCs w:val="24"/>
          <w:lang w:val="en-US" w:eastAsia="zh-CN"/>
        </w:rPr>
        <w:t xml:space="preserve"> requirements for SRS </w:t>
      </w:r>
      <w:r w:rsidR="004828E9" w:rsidRPr="00AA74BE">
        <w:rPr>
          <w:rFonts w:eastAsia="宋体" w:hint="eastAsia"/>
          <w:szCs w:val="24"/>
          <w:lang w:val="en-US" w:eastAsia="zh-CN"/>
        </w:rPr>
        <w:t>BW aggregation, CATT, RAN4#112</w:t>
      </w:r>
      <w:r w:rsidR="00E4677D" w:rsidRPr="00AA74BE">
        <w:rPr>
          <w:rFonts w:eastAsia="宋体" w:hint="eastAsia"/>
          <w:szCs w:val="24"/>
          <w:lang w:val="en-US" w:eastAsia="zh-CN"/>
        </w:rPr>
        <w:t>bis</w:t>
      </w:r>
      <w:r w:rsidR="004828E9" w:rsidRPr="00AA74BE">
        <w:rPr>
          <w:rFonts w:eastAsia="宋体" w:hint="eastAsia"/>
          <w:szCs w:val="24"/>
          <w:lang w:val="en-US" w:eastAsia="zh-CN"/>
        </w:rPr>
        <w:t>.</w:t>
      </w:r>
      <w:r w:rsidR="004828E9">
        <w:rPr>
          <w:rFonts w:eastAsia="宋体" w:hint="eastAsia"/>
          <w:szCs w:val="24"/>
          <w:lang w:val="en-US" w:eastAsia="zh-CN"/>
        </w:rPr>
        <w:t xml:space="preserve"> </w:t>
      </w:r>
    </w:p>
    <w:p w:rsidR="00582191" w:rsidRPr="006E041E" w:rsidRDefault="00582191" w:rsidP="006E041E">
      <w:pPr>
        <w:ind w:left="350" w:hangingChars="175" w:hanging="350"/>
        <w:rPr>
          <w:rFonts w:eastAsia="宋体"/>
          <w:strike/>
          <w:szCs w:val="24"/>
          <w:lang w:val="en-US" w:eastAsia="zh-CN"/>
        </w:rPr>
      </w:pPr>
      <w:r>
        <w:rPr>
          <w:rFonts w:eastAsia="宋体" w:hint="eastAsia"/>
          <w:szCs w:val="24"/>
          <w:lang w:val="en-US" w:eastAsia="zh-CN"/>
        </w:rPr>
        <w:t>[</w:t>
      </w:r>
      <w:r w:rsidR="00741CDC">
        <w:rPr>
          <w:rFonts w:eastAsia="宋体" w:hint="eastAsia"/>
          <w:szCs w:val="24"/>
          <w:lang w:val="en-US" w:eastAsia="zh-CN"/>
        </w:rPr>
        <w:t>4</w:t>
      </w:r>
      <w:r>
        <w:rPr>
          <w:rFonts w:eastAsia="宋体" w:hint="eastAsia"/>
          <w:szCs w:val="24"/>
          <w:lang w:val="en-US" w:eastAsia="zh-CN"/>
        </w:rPr>
        <w:t>] Chair</w:t>
      </w:r>
      <w:r>
        <w:rPr>
          <w:rFonts w:eastAsia="宋体"/>
          <w:szCs w:val="24"/>
          <w:lang w:val="en-US" w:eastAsia="zh-CN"/>
        </w:rPr>
        <w:t>’</w:t>
      </w:r>
      <w:r>
        <w:rPr>
          <w:rFonts w:eastAsia="宋体" w:hint="eastAsia"/>
          <w:szCs w:val="24"/>
          <w:lang w:val="en-US" w:eastAsia="zh-CN"/>
        </w:rPr>
        <w:t xml:space="preserve">s note RAN1#113 </w:t>
      </w:r>
      <w:proofErr w:type="spellStart"/>
      <w:r>
        <w:rPr>
          <w:rFonts w:eastAsia="宋体" w:hint="eastAsia"/>
          <w:szCs w:val="24"/>
          <w:lang w:val="en-US" w:eastAsia="zh-CN"/>
        </w:rPr>
        <w:t>eom</w:t>
      </w:r>
      <w:proofErr w:type="spellEnd"/>
      <w:r>
        <w:rPr>
          <w:rFonts w:eastAsia="宋体" w:hint="eastAsia"/>
          <w:szCs w:val="24"/>
          <w:lang w:val="en-US" w:eastAsia="zh-CN"/>
        </w:rPr>
        <w:t xml:space="preserve">, RAN1#113. </w:t>
      </w:r>
      <w:bookmarkStart w:id="1" w:name="_GoBack"/>
      <w:bookmarkEnd w:id="1"/>
    </w:p>
    <w:sectPr w:rsidR="00582191" w:rsidRPr="006E041E"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9A0" w:rsidRDefault="00C629A0" w:rsidP="000778EB">
      <w:pPr>
        <w:spacing w:after="0"/>
      </w:pPr>
      <w:r>
        <w:separator/>
      </w:r>
    </w:p>
  </w:endnote>
  <w:endnote w:type="continuationSeparator" w:id="0">
    <w:p w:rsidR="00C629A0" w:rsidRDefault="00C629A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05423" w:rsidRDefault="00A054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35FAF">
      <w:rPr>
        <w:rStyle w:val="af1"/>
        <w:noProof/>
      </w:rPr>
      <w:t>6</w:t>
    </w:r>
    <w:r>
      <w:rPr>
        <w:rStyle w:val="af1"/>
      </w:rPr>
      <w:fldChar w:fldCharType="end"/>
    </w:r>
  </w:p>
  <w:p w:rsidR="00A05423" w:rsidRDefault="00A0542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9A0" w:rsidRDefault="00C629A0" w:rsidP="000778EB">
      <w:pPr>
        <w:spacing w:after="0"/>
      </w:pPr>
      <w:r>
        <w:separator/>
      </w:r>
    </w:p>
  </w:footnote>
  <w:footnote w:type="continuationSeparator" w:id="0">
    <w:p w:rsidR="00C629A0" w:rsidRDefault="00C629A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3F2739"/>
    <w:multiLevelType w:val="singleLevel"/>
    <w:tmpl w:val="B53F2739"/>
    <w:lvl w:ilvl="0">
      <w:start w:val="1"/>
      <w:numFmt w:val="bullet"/>
      <w:lvlText w:val=""/>
      <w:lvlJc w:val="left"/>
      <w:pPr>
        <w:tabs>
          <w:tab w:val="left" w:pos="420"/>
        </w:tabs>
        <w:ind w:left="420" w:hanging="420"/>
      </w:pPr>
      <w:rPr>
        <w:rFonts w:ascii="Wingdings" w:hAnsi="Wingdings" w:hint="default"/>
        <w:sz w:val="15"/>
        <w:szCs w:val="15"/>
      </w:rPr>
    </w:lvl>
  </w:abstractNum>
  <w:abstractNum w:abstractNumId="1">
    <w:nsid w:val="0699425B"/>
    <w:multiLevelType w:val="hybridMultilevel"/>
    <w:tmpl w:val="9A08C7F2"/>
    <w:lvl w:ilvl="0" w:tplc="D6EA5A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8762C5"/>
    <w:multiLevelType w:val="multilevel"/>
    <w:tmpl w:val="0B8762C5"/>
    <w:lvl w:ilvl="0">
      <w:start w:val="1"/>
      <w:numFmt w:val="bullet"/>
      <w:lvlText w:val=""/>
      <w:lvlJc w:val="left"/>
      <w:pPr>
        <w:tabs>
          <w:tab w:val="left" w:pos="-840"/>
        </w:tabs>
        <w:ind w:left="-480" w:hanging="360"/>
      </w:pPr>
      <w:rPr>
        <w:rFonts w:ascii="Symbol" w:hAnsi="Symbol" w:hint="default"/>
      </w:rPr>
    </w:lvl>
    <w:lvl w:ilvl="1">
      <w:start w:val="1"/>
      <w:numFmt w:val="bullet"/>
      <w:lvlText w:val="o"/>
      <w:lvlJc w:val="left"/>
      <w:pPr>
        <w:tabs>
          <w:tab w:val="left" w:pos="-840"/>
        </w:tabs>
        <w:ind w:left="240" w:hanging="360"/>
      </w:pPr>
      <w:rPr>
        <w:rFonts w:ascii="Courier New" w:hAnsi="Courier New" w:cs="Courier New" w:hint="default"/>
      </w:rPr>
    </w:lvl>
    <w:lvl w:ilvl="2">
      <w:start w:val="1"/>
      <w:numFmt w:val="bullet"/>
      <w:lvlText w:val=""/>
      <w:lvlJc w:val="left"/>
      <w:pPr>
        <w:tabs>
          <w:tab w:val="left" w:pos="-840"/>
        </w:tabs>
        <w:ind w:left="960" w:hanging="360"/>
      </w:pPr>
      <w:rPr>
        <w:rFonts w:ascii="Wingdings" w:hAnsi="Wingdings" w:hint="default"/>
      </w:rPr>
    </w:lvl>
    <w:lvl w:ilvl="3">
      <w:start w:val="1"/>
      <w:numFmt w:val="bullet"/>
      <w:lvlText w:val=""/>
      <w:lvlJc w:val="left"/>
      <w:pPr>
        <w:tabs>
          <w:tab w:val="left" w:pos="-840"/>
        </w:tabs>
        <w:ind w:left="1680" w:hanging="360"/>
      </w:pPr>
      <w:rPr>
        <w:rFonts w:ascii="Symbol" w:hAnsi="Symbol" w:hint="default"/>
      </w:rPr>
    </w:lvl>
    <w:lvl w:ilvl="4">
      <w:start w:val="1"/>
      <w:numFmt w:val="bullet"/>
      <w:lvlText w:val="o"/>
      <w:lvlJc w:val="left"/>
      <w:pPr>
        <w:tabs>
          <w:tab w:val="left" w:pos="-840"/>
        </w:tabs>
        <w:ind w:left="2400" w:hanging="360"/>
      </w:pPr>
      <w:rPr>
        <w:rFonts w:ascii="Courier New" w:hAnsi="Courier New" w:cs="Courier New" w:hint="default"/>
      </w:rPr>
    </w:lvl>
    <w:lvl w:ilvl="5">
      <w:start w:val="1"/>
      <w:numFmt w:val="bullet"/>
      <w:lvlText w:val=""/>
      <w:lvlJc w:val="left"/>
      <w:pPr>
        <w:tabs>
          <w:tab w:val="left" w:pos="-840"/>
        </w:tabs>
        <w:ind w:left="3120" w:hanging="360"/>
      </w:pPr>
      <w:rPr>
        <w:rFonts w:ascii="Wingdings" w:hAnsi="Wingdings" w:hint="default"/>
      </w:rPr>
    </w:lvl>
    <w:lvl w:ilvl="6">
      <w:start w:val="1"/>
      <w:numFmt w:val="bullet"/>
      <w:lvlText w:val=""/>
      <w:lvlJc w:val="left"/>
      <w:pPr>
        <w:tabs>
          <w:tab w:val="left" w:pos="-840"/>
        </w:tabs>
        <w:ind w:left="3840" w:hanging="360"/>
      </w:pPr>
      <w:rPr>
        <w:rFonts w:ascii="Symbol" w:hAnsi="Symbol" w:hint="default"/>
      </w:rPr>
    </w:lvl>
    <w:lvl w:ilvl="7">
      <w:start w:val="1"/>
      <w:numFmt w:val="bullet"/>
      <w:lvlText w:val="o"/>
      <w:lvlJc w:val="left"/>
      <w:pPr>
        <w:tabs>
          <w:tab w:val="left" w:pos="-840"/>
        </w:tabs>
        <w:ind w:left="4560" w:hanging="360"/>
      </w:pPr>
      <w:rPr>
        <w:rFonts w:ascii="Courier New" w:hAnsi="Courier New" w:cs="Courier New" w:hint="default"/>
      </w:rPr>
    </w:lvl>
    <w:lvl w:ilvl="8">
      <w:start w:val="1"/>
      <w:numFmt w:val="bullet"/>
      <w:lvlText w:val=""/>
      <w:lvlJc w:val="left"/>
      <w:pPr>
        <w:tabs>
          <w:tab w:val="left" w:pos="-840"/>
        </w:tabs>
        <w:ind w:left="5280" w:hanging="360"/>
      </w:pPr>
      <w:rPr>
        <w:rFonts w:ascii="Wingdings" w:hAnsi="Wingdings" w:hint="default"/>
      </w:rPr>
    </w:lvl>
  </w:abstractNum>
  <w:abstractNum w:abstractNumId="3">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22915C22"/>
    <w:multiLevelType w:val="hybridMultilevel"/>
    <w:tmpl w:val="85907680"/>
    <w:lvl w:ilvl="0" w:tplc="4A805F8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2793698C"/>
    <w:multiLevelType w:val="hybridMultilevel"/>
    <w:tmpl w:val="6F3023A6"/>
    <w:lvl w:ilvl="0" w:tplc="4EF47A46">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DB4C56"/>
    <w:multiLevelType w:val="multilevel"/>
    <w:tmpl w:val="7E921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41FE6944"/>
    <w:multiLevelType w:val="hybridMultilevel"/>
    <w:tmpl w:val="2DEC2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63CF5A3F"/>
    <w:multiLevelType w:val="hybridMultilevel"/>
    <w:tmpl w:val="EA44CF20"/>
    <w:lvl w:ilvl="0" w:tplc="9DFEB994">
      <w:start w:val="1"/>
      <w:numFmt w:val="bullet"/>
      <w:lvlText w:val="•"/>
      <w:lvlJc w:val="left"/>
      <w:pPr>
        <w:tabs>
          <w:tab w:val="num" w:pos="720"/>
        </w:tabs>
        <w:ind w:left="720" w:hanging="360"/>
      </w:pPr>
      <w:rPr>
        <w:rFonts w:ascii="Arial" w:hAnsi="Arial" w:hint="default"/>
      </w:rPr>
    </w:lvl>
    <w:lvl w:ilvl="1" w:tplc="F2122340">
      <w:start w:val="5602"/>
      <w:numFmt w:val="bullet"/>
      <w:lvlText w:val="–"/>
      <w:lvlJc w:val="left"/>
      <w:pPr>
        <w:tabs>
          <w:tab w:val="num" w:pos="1440"/>
        </w:tabs>
        <w:ind w:left="1440" w:hanging="360"/>
      </w:pPr>
      <w:rPr>
        <w:rFonts w:ascii="Arial" w:hAnsi="Arial" w:hint="default"/>
      </w:rPr>
    </w:lvl>
    <w:lvl w:ilvl="2" w:tplc="DB6A0468" w:tentative="1">
      <w:start w:val="1"/>
      <w:numFmt w:val="bullet"/>
      <w:lvlText w:val="•"/>
      <w:lvlJc w:val="left"/>
      <w:pPr>
        <w:tabs>
          <w:tab w:val="num" w:pos="2160"/>
        </w:tabs>
        <w:ind w:left="2160" w:hanging="360"/>
      </w:pPr>
      <w:rPr>
        <w:rFonts w:ascii="Arial" w:hAnsi="Arial" w:hint="default"/>
      </w:rPr>
    </w:lvl>
    <w:lvl w:ilvl="3" w:tplc="68D04BC8" w:tentative="1">
      <w:start w:val="1"/>
      <w:numFmt w:val="bullet"/>
      <w:lvlText w:val="•"/>
      <w:lvlJc w:val="left"/>
      <w:pPr>
        <w:tabs>
          <w:tab w:val="num" w:pos="2880"/>
        </w:tabs>
        <w:ind w:left="2880" w:hanging="360"/>
      </w:pPr>
      <w:rPr>
        <w:rFonts w:ascii="Arial" w:hAnsi="Arial" w:hint="default"/>
      </w:rPr>
    </w:lvl>
    <w:lvl w:ilvl="4" w:tplc="9C3C351A" w:tentative="1">
      <w:start w:val="1"/>
      <w:numFmt w:val="bullet"/>
      <w:lvlText w:val="•"/>
      <w:lvlJc w:val="left"/>
      <w:pPr>
        <w:tabs>
          <w:tab w:val="num" w:pos="3600"/>
        </w:tabs>
        <w:ind w:left="3600" w:hanging="360"/>
      </w:pPr>
      <w:rPr>
        <w:rFonts w:ascii="Arial" w:hAnsi="Arial" w:hint="default"/>
      </w:rPr>
    </w:lvl>
    <w:lvl w:ilvl="5" w:tplc="795075B4" w:tentative="1">
      <w:start w:val="1"/>
      <w:numFmt w:val="bullet"/>
      <w:lvlText w:val="•"/>
      <w:lvlJc w:val="left"/>
      <w:pPr>
        <w:tabs>
          <w:tab w:val="num" w:pos="4320"/>
        </w:tabs>
        <w:ind w:left="4320" w:hanging="360"/>
      </w:pPr>
      <w:rPr>
        <w:rFonts w:ascii="Arial" w:hAnsi="Arial" w:hint="default"/>
      </w:rPr>
    </w:lvl>
    <w:lvl w:ilvl="6" w:tplc="07163FD4" w:tentative="1">
      <w:start w:val="1"/>
      <w:numFmt w:val="bullet"/>
      <w:lvlText w:val="•"/>
      <w:lvlJc w:val="left"/>
      <w:pPr>
        <w:tabs>
          <w:tab w:val="num" w:pos="5040"/>
        </w:tabs>
        <w:ind w:left="5040" w:hanging="360"/>
      </w:pPr>
      <w:rPr>
        <w:rFonts w:ascii="Arial" w:hAnsi="Arial" w:hint="default"/>
      </w:rPr>
    </w:lvl>
    <w:lvl w:ilvl="7" w:tplc="111803B0" w:tentative="1">
      <w:start w:val="1"/>
      <w:numFmt w:val="bullet"/>
      <w:lvlText w:val="•"/>
      <w:lvlJc w:val="left"/>
      <w:pPr>
        <w:tabs>
          <w:tab w:val="num" w:pos="5760"/>
        </w:tabs>
        <w:ind w:left="5760" w:hanging="360"/>
      </w:pPr>
      <w:rPr>
        <w:rFonts w:ascii="Arial" w:hAnsi="Arial" w:hint="default"/>
      </w:rPr>
    </w:lvl>
    <w:lvl w:ilvl="8" w:tplc="BBB81468" w:tentative="1">
      <w:start w:val="1"/>
      <w:numFmt w:val="bullet"/>
      <w:lvlText w:val="•"/>
      <w:lvlJc w:val="left"/>
      <w:pPr>
        <w:tabs>
          <w:tab w:val="num" w:pos="6480"/>
        </w:tabs>
        <w:ind w:left="6480" w:hanging="360"/>
      </w:pPr>
      <w:rPr>
        <w:rFonts w:ascii="Arial" w:hAnsi="Arial" w:hint="default"/>
      </w:rPr>
    </w:lvl>
  </w:abstractNum>
  <w:abstractNum w:abstractNumId="23">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1">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7"/>
  </w:num>
  <w:num w:numId="3">
    <w:abstractNumId w:val="30"/>
  </w:num>
  <w:num w:numId="4">
    <w:abstractNumId w:val="8"/>
  </w:num>
  <w:num w:numId="5">
    <w:abstractNumId w:val="24"/>
  </w:num>
  <w:num w:numId="6">
    <w:abstractNumId w:val="25"/>
  </w:num>
  <w:num w:numId="7">
    <w:abstractNumId w:val="6"/>
  </w:num>
  <w:num w:numId="8">
    <w:abstractNumId w:val="26"/>
  </w:num>
  <w:num w:numId="9">
    <w:abstractNumId w:val="28"/>
  </w:num>
  <w:num w:numId="10">
    <w:abstractNumId w:val="20"/>
  </w:num>
  <w:num w:numId="11">
    <w:abstractNumId w:val="11"/>
  </w:num>
  <w:num w:numId="12">
    <w:abstractNumId w:val="3"/>
  </w:num>
  <w:num w:numId="13">
    <w:abstractNumId w:val="17"/>
  </w:num>
  <w:num w:numId="14">
    <w:abstractNumId w:val="12"/>
  </w:num>
  <w:num w:numId="15">
    <w:abstractNumId w:val="31"/>
  </w:num>
  <w:num w:numId="16">
    <w:abstractNumId w:val="9"/>
  </w:num>
  <w:num w:numId="17">
    <w:abstractNumId w:val="13"/>
  </w:num>
  <w:num w:numId="18">
    <w:abstractNumId w:val="18"/>
  </w:num>
  <w:num w:numId="19">
    <w:abstractNumId w:val="14"/>
  </w:num>
  <w:num w:numId="20">
    <w:abstractNumId w:val="4"/>
  </w:num>
  <w:num w:numId="21">
    <w:abstractNumId w:val="21"/>
  </w:num>
  <w:num w:numId="22">
    <w:abstractNumId w:val="19"/>
  </w:num>
  <w:num w:numId="23">
    <w:abstractNumId w:val="23"/>
  </w:num>
  <w:num w:numId="24">
    <w:abstractNumId w:val="15"/>
  </w:num>
  <w:num w:numId="25">
    <w:abstractNumId w:val="16"/>
  </w:num>
  <w:num w:numId="26">
    <w:abstractNumId w:val="16"/>
  </w:num>
  <w:num w:numId="27">
    <w:abstractNumId w:val="29"/>
  </w:num>
  <w:num w:numId="28">
    <w:abstractNumId w:val="16"/>
  </w:num>
  <w:num w:numId="29">
    <w:abstractNumId w:val="1"/>
  </w:num>
  <w:num w:numId="30">
    <w:abstractNumId w:val="22"/>
  </w:num>
  <w:num w:numId="31">
    <w:abstractNumId w:val="2"/>
  </w:num>
  <w:num w:numId="32">
    <w:abstractNumId w:val="5"/>
  </w:num>
  <w:num w:numId="33">
    <w:abstractNumId w:val="16"/>
  </w:num>
  <w:num w:numId="34">
    <w:abstractNumId w:val="0"/>
  </w:num>
  <w:num w:numId="35">
    <w:abstractNumId w:val="10"/>
  </w:num>
  <w:num w:numId="3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78"/>
    <w:rsid w:val="000014B5"/>
    <w:rsid w:val="00002A51"/>
    <w:rsid w:val="00002C01"/>
    <w:rsid w:val="00003795"/>
    <w:rsid w:val="000039B0"/>
    <w:rsid w:val="00006405"/>
    <w:rsid w:val="00007D3C"/>
    <w:rsid w:val="00010177"/>
    <w:rsid w:val="00010767"/>
    <w:rsid w:val="000115B6"/>
    <w:rsid w:val="0001179D"/>
    <w:rsid w:val="00011E8A"/>
    <w:rsid w:val="00012457"/>
    <w:rsid w:val="00012FC7"/>
    <w:rsid w:val="000133B6"/>
    <w:rsid w:val="000144F0"/>
    <w:rsid w:val="00014CAF"/>
    <w:rsid w:val="00015402"/>
    <w:rsid w:val="00015902"/>
    <w:rsid w:val="00015ECF"/>
    <w:rsid w:val="00016879"/>
    <w:rsid w:val="0001790B"/>
    <w:rsid w:val="00021EDB"/>
    <w:rsid w:val="000221C1"/>
    <w:rsid w:val="00022404"/>
    <w:rsid w:val="00022F7A"/>
    <w:rsid w:val="00023280"/>
    <w:rsid w:val="000258AC"/>
    <w:rsid w:val="00025942"/>
    <w:rsid w:val="00025CF4"/>
    <w:rsid w:val="00025DDB"/>
    <w:rsid w:val="00025FA2"/>
    <w:rsid w:val="00027875"/>
    <w:rsid w:val="00027E4E"/>
    <w:rsid w:val="000307E4"/>
    <w:rsid w:val="00031342"/>
    <w:rsid w:val="00031645"/>
    <w:rsid w:val="000317A6"/>
    <w:rsid w:val="00031824"/>
    <w:rsid w:val="000324C0"/>
    <w:rsid w:val="00032AEE"/>
    <w:rsid w:val="00032CCB"/>
    <w:rsid w:val="00033040"/>
    <w:rsid w:val="0003463F"/>
    <w:rsid w:val="00036974"/>
    <w:rsid w:val="00036CB4"/>
    <w:rsid w:val="00037A5B"/>
    <w:rsid w:val="000413E5"/>
    <w:rsid w:val="00041E39"/>
    <w:rsid w:val="0004317E"/>
    <w:rsid w:val="00043811"/>
    <w:rsid w:val="00043DA6"/>
    <w:rsid w:val="000454DC"/>
    <w:rsid w:val="00045649"/>
    <w:rsid w:val="00045AAF"/>
    <w:rsid w:val="00045F5E"/>
    <w:rsid w:val="00045FD1"/>
    <w:rsid w:val="0004660D"/>
    <w:rsid w:val="00047497"/>
    <w:rsid w:val="0004753A"/>
    <w:rsid w:val="000475D5"/>
    <w:rsid w:val="00047641"/>
    <w:rsid w:val="00047D91"/>
    <w:rsid w:val="0005064E"/>
    <w:rsid w:val="00050683"/>
    <w:rsid w:val="000508B0"/>
    <w:rsid w:val="00051B8F"/>
    <w:rsid w:val="0005261D"/>
    <w:rsid w:val="00052789"/>
    <w:rsid w:val="0005280D"/>
    <w:rsid w:val="00054890"/>
    <w:rsid w:val="0005514C"/>
    <w:rsid w:val="00055189"/>
    <w:rsid w:val="00056903"/>
    <w:rsid w:val="00060BB9"/>
    <w:rsid w:val="00064250"/>
    <w:rsid w:val="00065572"/>
    <w:rsid w:val="00067111"/>
    <w:rsid w:val="00067E44"/>
    <w:rsid w:val="00072038"/>
    <w:rsid w:val="00075590"/>
    <w:rsid w:val="0007589E"/>
    <w:rsid w:val="000759E9"/>
    <w:rsid w:val="000760FB"/>
    <w:rsid w:val="00076856"/>
    <w:rsid w:val="000778EB"/>
    <w:rsid w:val="0007798C"/>
    <w:rsid w:val="00077BB4"/>
    <w:rsid w:val="00077C85"/>
    <w:rsid w:val="00077D7D"/>
    <w:rsid w:val="0008016D"/>
    <w:rsid w:val="000804FB"/>
    <w:rsid w:val="000810B3"/>
    <w:rsid w:val="00081742"/>
    <w:rsid w:val="0008253F"/>
    <w:rsid w:val="00082703"/>
    <w:rsid w:val="000831E3"/>
    <w:rsid w:val="0008478D"/>
    <w:rsid w:val="00084885"/>
    <w:rsid w:val="0008514A"/>
    <w:rsid w:val="00085647"/>
    <w:rsid w:val="00085703"/>
    <w:rsid w:val="0008625C"/>
    <w:rsid w:val="000863F4"/>
    <w:rsid w:val="0008657D"/>
    <w:rsid w:val="0008683B"/>
    <w:rsid w:val="00086A08"/>
    <w:rsid w:val="00086C86"/>
    <w:rsid w:val="000877AD"/>
    <w:rsid w:val="00090C24"/>
    <w:rsid w:val="00092218"/>
    <w:rsid w:val="00092EFD"/>
    <w:rsid w:val="0009598F"/>
    <w:rsid w:val="00095A4C"/>
    <w:rsid w:val="00095ABC"/>
    <w:rsid w:val="000970DF"/>
    <w:rsid w:val="000977F4"/>
    <w:rsid w:val="000978B9"/>
    <w:rsid w:val="000A0269"/>
    <w:rsid w:val="000A06B4"/>
    <w:rsid w:val="000A23C8"/>
    <w:rsid w:val="000A3CBD"/>
    <w:rsid w:val="000A4E19"/>
    <w:rsid w:val="000A508B"/>
    <w:rsid w:val="000A5729"/>
    <w:rsid w:val="000A6C60"/>
    <w:rsid w:val="000A7556"/>
    <w:rsid w:val="000B0103"/>
    <w:rsid w:val="000B11D1"/>
    <w:rsid w:val="000B1866"/>
    <w:rsid w:val="000B2CF7"/>
    <w:rsid w:val="000B5732"/>
    <w:rsid w:val="000B6FE0"/>
    <w:rsid w:val="000C082A"/>
    <w:rsid w:val="000C0BAE"/>
    <w:rsid w:val="000C0BF3"/>
    <w:rsid w:val="000C0DE9"/>
    <w:rsid w:val="000C21F7"/>
    <w:rsid w:val="000C283A"/>
    <w:rsid w:val="000C3A8D"/>
    <w:rsid w:val="000C47DD"/>
    <w:rsid w:val="000C4A68"/>
    <w:rsid w:val="000C4C24"/>
    <w:rsid w:val="000C5968"/>
    <w:rsid w:val="000C5AFE"/>
    <w:rsid w:val="000D0DF7"/>
    <w:rsid w:val="000D0E1C"/>
    <w:rsid w:val="000D1295"/>
    <w:rsid w:val="000D1F22"/>
    <w:rsid w:val="000D27F1"/>
    <w:rsid w:val="000D4250"/>
    <w:rsid w:val="000D49BB"/>
    <w:rsid w:val="000D5DA1"/>
    <w:rsid w:val="000D6398"/>
    <w:rsid w:val="000D68CA"/>
    <w:rsid w:val="000D6E4D"/>
    <w:rsid w:val="000E0336"/>
    <w:rsid w:val="000E1CDC"/>
    <w:rsid w:val="000E234A"/>
    <w:rsid w:val="000E24E6"/>
    <w:rsid w:val="000E4295"/>
    <w:rsid w:val="000E535E"/>
    <w:rsid w:val="000E5467"/>
    <w:rsid w:val="000E71FF"/>
    <w:rsid w:val="000E7EC1"/>
    <w:rsid w:val="000F10A5"/>
    <w:rsid w:val="000F15CC"/>
    <w:rsid w:val="000F3279"/>
    <w:rsid w:val="000F37C8"/>
    <w:rsid w:val="000F3B98"/>
    <w:rsid w:val="000F49A0"/>
    <w:rsid w:val="000F4C27"/>
    <w:rsid w:val="000F4F38"/>
    <w:rsid w:val="000F530D"/>
    <w:rsid w:val="000F5635"/>
    <w:rsid w:val="000F59EB"/>
    <w:rsid w:val="000F5B84"/>
    <w:rsid w:val="000F61FB"/>
    <w:rsid w:val="000F6474"/>
    <w:rsid w:val="000F6941"/>
    <w:rsid w:val="000F7837"/>
    <w:rsid w:val="001007D3"/>
    <w:rsid w:val="00100C6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BC6"/>
    <w:rsid w:val="00113958"/>
    <w:rsid w:val="001139C2"/>
    <w:rsid w:val="001146D4"/>
    <w:rsid w:val="001147BC"/>
    <w:rsid w:val="001149F4"/>
    <w:rsid w:val="001150A2"/>
    <w:rsid w:val="0011523C"/>
    <w:rsid w:val="00115BCB"/>
    <w:rsid w:val="00115DE3"/>
    <w:rsid w:val="00115EC7"/>
    <w:rsid w:val="00115F9B"/>
    <w:rsid w:val="00116212"/>
    <w:rsid w:val="001170A0"/>
    <w:rsid w:val="00117ACE"/>
    <w:rsid w:val="001217CB"/>
    <w:rsid w:val="001218B2"/>
    <w:rsid w:val="001226F1"/>
    <w:rsid w:val="00124658"/>
    <w:rsid w:val="00125450"/>
    <w:rsid w:val="0012567C"/>
    <w:rsid w:val="001318C1"/>
    <w:rsid w:val="00132CE4"/>
    <w:rsid w:val="0013312B"/>
    <w:rsid w:val="0013360F"/>
    <w:rsid w:val="001339AD"/>
    <w:rsid w:val="00134D0F"/>
    <w:rsid w:val="00135AFC"/>
    <w:rsid w:val="00135FAF"/>
    <w:rsid w:val="001366C3"/>
    <w:rsid w:val="00137039"/>
    <w:rsid w:val="001373FE"/>
    <w:rsid w:val="0013743A"/>
    <w:rsid w:val="0014077C"/>
    <w:rsid w:val="00140D45"/>
    <w:rsid w:val="00140E58"/>
    <w:rsid w:val="00141662"/>
    <w:rsid w:val="001420DC"/>
    <w:rsid w:val="0014284F"/>
    <w:rsid w:val="00142EE0"/>
    <w:rsid w:val="00142FDA"/>
    <w:rsid w:val="00143139"/>
    <w:rsid w:val="00143ABD"/>
    <w:rsid w:val="00144475"/>
    <w:rsid w:val="0014479B"/>
    <w:rsid w:val="001468DD"/>
    <w:rsid w:val="00147719"/>
    <w:rsid w:val="00147917"/>
    <w:rsid w:val="00147D19"/>
    <w:rsid w:val="00150619"/>
    <w:rsid w:val="00152384"/>
    <w:rsid w:val="001526FC"/>
    <w:rsid w:val="001529A1"/>
    <w:rsid w:val="00152E98"/>
    <w:rsid w:val="00153916"/>
    <w:rsid w:val="00155225"/>
    <w:rsid w:val="00155FF3"/>
    <w:rsid w:val="00157F3E"/>
    <w:rsid w:val="001605E0"/>
    <w:rsid w:val="001606C0"/>
    <w:rsid w:val="00160AB5"/>
    <w:rsid w:val="00161192"/>
    <w:rsid w:val="0016120B"/>
    <w:rsid w:val="0016157F"/>
    <w:rsid w:val="00162024"/>
    <w:rsid w:val="00163147"/>
    <w:rsid w:val="001631E1"/>
    <w:rsid w:val="0016329A"/>
    <w:rsid w:val="00163C5E"/>
    <w:rsid w:val="001647AD"/>
    <w:rsid w:val="00165790"/>
    <w:rsid w:val="001668D4"/>
    <w:rsid w:val="00167696"/>
    <w:rsid w:val="001710CD"/>
    <w:rsid w:val="00174023"/>
    <w:rsid w:val="00174BA9"/>
    <w:rsid w:val="00174F33"/>
    <w:rsid w:val="001756F4"/>
    <w:rsid w:val="00175DD8"/>
    <w:rsid w:val="00176FB2"/>
    <w:rsid w:val="001776B8"/>
    <w:rsid w:val="00180B70"/>
    <w:rsid w:val="00181339"/>
    <w:rsid w:val="00181BDA"/>
    <w:rsid w:val="00181CCE"/>
    <w:rsid w:val="00182C89"/>
    <w:rsid w:val="00182FAA"/>
    <w:rsid w:val="00183520"/>
    <w:rsid w:val="001844B5"/>
    <w:rsid w:val="001877E4"/>
    <w:rsid w:val="00187E43"/>
    <w:rsid w:val="001900E9"/>
    <w:rsid w:val="001913EB"/>
    <w:rsid w:val="00191440"/>
    <w:rsid w:val="00191BC6"/>
    <w:rsid w:val="00192397"/>
    <w:rsid w:val="0019253B"/>
    <w:rsid w:val="00192602"/>
    <w:rsid w:val="00192918"/>
    <w:rsid w:val="00193459"/>
    <w:rsid w:val="00193913"/>
    <w:rsid w:val="00193FBF"/>
    <w:rsid w:val="0019424F"/>
    <w:rsid w:val="001954A3"/>
    <w:rsid w:val="00196848"/>
    <w:rsid w:val="00196A19"/>
    <w:rsid w:val="00196C1A"/>
    <w:rsid w:val="001972D6"/>
    <w:rsid w:val="001977E9"/>
    <w:rsid w:val="00197873"/>
    <w:rsid w:val="001A0EB5"/>
    <w:rsid w:val="001A23FA"/>
    <w:rsid w:val="001A27B3"/>
    <w:rsid w:val="001A2C4D"/>
    <w:rsid w:val="001A2E15"/>
    <w:rsid w:val="001A2FB5"/>
    <w:rsid w:val="001A3FB1"/>
    <w:rsid w:val="001A4252"/>
    <w:rsid w:val="001A5057"/>
    <w:rsid w:val="001A54FC"/>
    <w:rsid w:val="001A5B91"/>
    <w:rsid w:val="001A6FC3"/>
    <w:rsid w:val="001A7B74"/>
    <w:rsid w:val="001B0D04"/>
    <w:rsid w:val="001B157E"/>
    <w:rsid w:val="001B174B"/>
    <w:rsid w:val="001B218C"/>
    <w:rsid w:val="001B2C74"/>
    <w:rsid w:val="001B32E5"/>
    <w:rsid w:val="001B40FA"/>
    <w:rsid w:val="001B4511"/>
    <w:rsid w:val="001B4B27"/>
    <w:rsid w:val="001B67EA"/>
    <w:rsid w:val="001B6854"/>
    <w:rsid w:val="001B6A1B"/>
    <w:rsid w:val="001B6D07"/>
    <w:rsid w:val="001B75D9"/>
    <w:rsid w:val="001B77BE"/>
    <w:rsid w:val="001B7B8E"/>
    <w:rsid w:val="001C0594"/>
    <w:rsid w:val="001C125C"/>
    <w:rsid w:val="001C1D71"/>
    <w:rsid w:val="001C3190"/>
    <w:rsid w:val="001C379E"/>
    <w:rsid w:val="001C39F4"/>
    <w:rsid w:val="001C5436"/>
    <w:rsid w:val="001C5DF2"/>
    <w:rsid w:val="001C6887"/>
    <w:rsid w:val="001C79BA"/>
    <w:rsid w:val="001C7AFA"/>
    <w:rsid w:val="001C7D33"/>
    <w:rsid w:val="001D203D"/>
    <w:rsid w:val="001D3718"/>
    <w:rsid w:val="001D609A"/>
    <w:rsid w:val="001D6284"/>
    <w:rsid w:val="001D6FB7"/>
    <w:rsid w:val="001D78A4"/>
    <w:rsid w:val="001D7F82"/>
    <w:rsid w:val="001E0CF4"/>
    <w:rsid w:val="001E0E98"/>
    <w:rsid w:val="001E1E80"/>
    <w:rsid w:val="001E2468"/>
    <w:rsid w:val="001E2B35"/>
    <w:rsid w:val="001E2FC6"/>
    <w:rsid w:val="001E42A2"/>
    <w:rsid w:val="001E561F"/>
    <w:rsid w:val="001E5853"/>
    <w:rsid w:val="001F21D6"/>
    <w:rsid w:val="001F2A5B"/>
    <w:rsid w:val="001F2F06"/>
    <w:rsid w:val="001F32FD"/>
    <w:rsid w:val="001F3361"/>
    <w:rsid w:val="001F4B86"/>
    <w:rsid w:val="001F4BF6"/>
    <w:rsid w:val="001F6F25"/>
    <w:rsid w:val="001F7CB1"/>
    <w:rsid w:val="00200320"/>
    <w:rsid w:val="00200750"/>
    <w:rsid w:val="002007AD"/>
    <w:rsid w:val="00201AFD"/>
    <w:rsid w:val="0020254C"/>
    <w:rsid w:val="00202A88"/>
    <w:rsid w:val="00203B1C"/>
    <w:rsid w:val="002044CD"/>
    <w:rsid w:val="00204D45"/>
    <w:rsid w:val="00204DBA"/>
    <w:rsid w:val="00205244"/>
    <w:rsid w:val="002067BE"/>
    <w:rsid w:val="0020682E"/>
    <w:rsid w:val="00206F3A"/>
    <w:rsid w:val="0020799C"/>
    <w:rsid w:val="002107D4"/>
    <w:rsid w:val="0021092F"/>
    <w:rsid w:val="002136A4"/>
    <w:rsid w:val="002139F4"/>
    <w:rsid w:val="00213DDA"/>
    <w:rsid w:val="00214B6E"/>
    <w:rsid w:val="00214C50"/>
    <w:rsid w:val="00214CAA"/>
    <w:rsid w:val="00215F29"/>
    <w:rsid w:val="00215FBF"/>
    <w:rsid w:val="00216A7C"/>
    <w:rsid w:val="00220A0A"/>
    <w:rsid w:val="00220F55"/>
    <w:rsid w:val="00221A5F"/>
    <w:rsid w:val="00221E4D"/>
    <w:rsid w:val="00222BAB"/>
    <w:rsid w:val="002235E8"/>
    <w:rsid w:val="00223C72"/>
    <w:rsid w:val="002242B2"/>
    <w:rsid w:val="00224FED"/>
    <w:rsid w:val="00225D8C"/>
    <w:rsid w:val="00226728"/>
    <w:rsid w:val="002276FF"/>
    <w:rsid w:val="00227DF9"/>
    <w:rsid w:val="00231C79"/>
    <w:rsid w:val="002331AB"/>
    <w:rsid w:val="00233214"/>
    <w:rsid w:val="002346E7"/>
    <w:rsid w:val="00236A0C"/>
    <w:rsid w:val="00236A0E"/>
    <w:rsid w:val="0024072C"/>
    <w:rsid w:val="00241BE7"/>
    <w:rsid w:val="00244F02"/>
    <w:rsid w:val="0024679E"/>
    <w:rsid w:val="00246DB4"/>
    <w:rsid w:val="00250DF8"/>
    <w:rsid w:val="00250EA3"/>
    <w:rsid w:val="00252FF9"/>
    <w:rsid w:val="00253113"/>
    <w:rsid w:val="00254126"/>
    <w:rsid w:val="0025458C"/>
    <w:rsid w:val="0025483D"/>
    <w:rsid w:val="0025678F"/>
    <w:rsid w:val="00260156"/>
    <w:rsid w:val="00260435"/>
    <w:rsid w:val="00260BAE"/>
    <w:rsid w:val="002614EC"/>
    <w:rsid w:val="0026244A"/>
    <w:rsid w:val="00262B95"/>
    <w:rsid w:val="00263444"/>
    <w:rsid w:val="00263546"/>
    <w:rsid w:val="00263D2A"/>
    <w:rsid w:val="00263F67"/>
    <w:rsid w:val="00264597"/>
    <w:rsid w:val="00264ABC"/>
    <w:rsid w:val="00267C68"/>
    <w:rsid w:val="0027131B"/>
    <w:rsid w:val="00271E56"/>
    <w:rsid w:val="00272EA0"/>
    <w:rsid w:val="00274892"/>
    <w:rsid w:val="002749F2"/>
    <w:rsid w:val="00274CFD"/>
    <w:rsid w:val="00275A65"/>
    <w:rsid w:val="0027629D"/>
    <w:rsid w:val="00276A7E"/>
    <w:rsid w:val="00277BC0"/>
    <w:rsid w:val="002803C5"/>
    <w:rsid w:val="00281122"/>
    <w:rsid w:val="002818BB"/>
    <w:rsid w:val="00281B5B"/>
    <w:rsid w:val="00282520"/>
    <w:rsid w:val="00283029"/>
    <w:rsid w:val="00283BC6"/>
    <w:rsid w:val="00284A59"/>
    <w:rsid w:val="00284A7A"/>
    <w:rsid w:val="00285543"/>
    <w:rsid w:val="00286282"/>
    <w:rsid w:val="00286941"/>
    <w:rsid w:val="00287020"/>
    <w:rsid w:val="00287D52"/>
    <w:rsid w:val="002913A9"/>
    <w:rsid w:val="00291778"/>
    <w:rsid w:val="00291F2D"/>
    <w:rsid w:val="00292B53"/>
    <w:rsid w:val="00292EAF"/>
    <w:rsid w:val="00293256"/>
    <w:rsid w:val="00293640"/>
    <w:rsid w:val="002948ED"/>
    <w:rsid w:val="00294A35"/>
    <w:rsid w:val="002954FB"/>
    <w:rsid w:val="00295D48"/>
    <w:rsid w:val="0029626C"/>
    <w:rsid w:val="002962F6"/>
    <w:rsid w:val="00296951"/>
    <w:rsid w:val="00297BEA"/>
    <w:rsid w:val="002A0418"/>
    <w:rsid w:val="002A07BC"/>
    <w:rsid w:val="002A0F53"/>
    <w:rsid w:val="002A1D6E"/>
    <w:rsid w:val="002A2A08"/>
    <w:rsid w:val="002A326E"/>
    <w:rsid w:val="002A3549"/>
    <w:rsid w:val="002A5309"/>
    <w:rsid w:val="002A5A00"/>
    <w:rsid w:val="002A7101"/>
    <w:rsid w:val="002B0CAA"/>
    <w:rsid w:val="002B129A"/>
    <w:rsid w:val="002B17B9"/>
    <w:rsid w:val="002B20AC"/>
    <w:rsid w:val="002B379A"/>
    <w:rsid w:val="002B3ACF"/>
    <w:rsid w:val="002B3D03"/>
    <w:rsid w:val="002B6293"/>
    <w:rsid w:val="002B7224"/>
    <w:rsid w:val="002B7D47"/>
    <w:rsid w:val="002B7E45"/>
    <w:rsid w:val="002C01BE"/>
    <w:rsid w:val="002C0344"/>
    <w:rsid w:val="002C06F8"/>
    <w:rsid w:val="002C0DBE"/>
    <w:rsid w:val="002C1532"/>
    <w:rsid w:val="002C2329"/>
    <w:rsid w:val="002C3539"/>
    <w:rsid w:val="002C3754"/>
    <w:rsid w:val="002C3939"/>
    <w:rsid w:val="002C3C95"/>
    <w:rsid w:val="002C3CDC"/>
    <w:rsid w:val="002C3CF1"/>
    <w:rsid w:val="002C441A"/>
    <w:rsid w:val="002C45D8"/>
    <w:rsid w:val="002C518E"/>
    <w:rsid w:val="002C5439"/>
    <w:rsid w:val="002C7FA2"/>
    <w:rsid w:val="002D0DF2"/>
    <w:rsid w:val="002D138C"/>
    <w:rsid w:val="002D1785"/>
    <w:rsid w:val="002D1A60"/>
    <w:rsid w:val="002D2D8A"/>
    <w:rsid w:val="002D3BED"/>
    <w:rsid w:val="002D59F6"/>
    <w:rsid w:val="002D5CED"/>
    <w:rsid w:val="002D69F8"/>
    <w:rsid w:val="002D72F3"/>
    <w:rsid w:val="002D7846"/>
    <w:rsid w:val="002E09CC"/>
    <w:rsid w:val="002E0E03"/>
    <w:rsid w:val="002E0F8D"/>
    <w:rsid w:val="002E112F"/>
    <w:rsid w:val="002E199A"/>
    <w:rsid w:val="002E1C1E"/>
    <w:rsid w:val="002E1C7A"/>
    <w:rsid w:val="002E1E58"/>
    <w:rsid w:val="002E4814"/>
    <w:rsid w:val="002E7C7F"/>
    <w:rsid w:val="002F1E91"/>
    <w:rsid w:val="002F21CA"/>
    <w:rsid w:val="002F311C"/>
    <w:rsid w:val="002F4996"/>
    <w:rsid w:val="002F5346"/>
    <w:rsid w:val="002F552E"/>
    <w:rsid w:val="002F6AF9"/>
    <w:rsid w:val="00302DA2"/>
    <w:rsid w:val="0030357E"/>
    <w:rsid w:val="003037A3"/>
    <w:rsid w:val="003038ED"/>
    <w:rsid w:val="003040CF"/>
    <w:rsid w:val="00304401"/>
    <w:rsid w:val="00304899"/>
    <w:rsid w:val="003059F2"/>
    <w:rsid w:val="00305BFA"/>
    <w:rsid w:val="0030716D"/>
    <w:rsid w:val="0030783C"/>
    <w:rsid w:val="003078EA"/>
    <w:rsid w:val="0031032C"/>
    <w:rsid w:val="00310766"/>
    <w:rsid w:val="00311277"/>
    <w:rsid w:val="0031143E"/>
    <w:rsid w:val="00312305"/>
    <w:rsid w:val="0031232B"/>
    <w:rsid w:val="00312493"/>
    <w:rsid w:val="00313034"/>
    <w:rsid w:val="00314F12"/>
    <w:rsid w:val="00315072"/>
    <w:rsid w:val="0031528D"/>
    <w:rsid w:val="00315AE5"/>
    <w:rsid w:val="00315E41"/>
    <w:rsid w:val="00315E4F"/>
    <w:rsid w:val="00316D1B"/>
    <w:rsid w:val="003179C2"/>
    <w:rsid w:val="00317A35"/>
    <w:rsid w:val="00317EE3"/>
    <w:rsid w:val="00320E91"/>
    <w:rsid w:val="003228D8"/>
    <w:rsid w:val="00322D4E"/>
    <w:rsid w:val="00323F69"/>
    <w:rsid w:val="00324161"/>
    <w:rsid w:val="00324B71"/>
    <w:rsid w:val="00325898"/>
    <w:rsid w:val="00326605"/>
    <w:rsid w:val="00330397"/>
    <w:rsid w:val="00334327"/>
    <w:rsid w:val="00335190"/>
    <w:rsid w:val="00335624"/>
    <w:rsid w:val="003358B8"/>
    <w:rsid w:val="00335B7D"/>
    <w:rsid w:val="003362C4"/>
    <w:rsid w:val="003370BE"/>
    <w:rsid w:val="003373A0"/>
    <w:rsid w:val="00340951"/>
    <w:rsid w:val="00341732"/>
    <w:rsid w:val="0034176B"/>
    <w:rsid w:val="003427BB"/>
    <w:rsid w:val="003437BB"/>
    <w:rsid w:val="00343AF3"/>
    <w:rsid w:val="00343F97"/>
    <w:rsid w:val="0034589E"/>
    <w:rsid w:val="0034709F"/>
    <w:rsid w:val="003473E3"/>
    <w:rsid w:val="0035039C"/>
    <w:rsid w:val="0035225E"/>
    <w:rsid w:val="00354AF4"/>
    <w:rsid w:val="00354BB5"/>
    <w:rsid w:val="00354C8E"/>
    <w:rsid w:val="00354D04"/>
    <w:rsid w:val="00357192"/>
    <w:rsid w:val="00357833"/>
    <w:rsid w:val="00357D2C"/>
    <w:rsid w:val="00357F14"/>
    <w:rsid w:val="0036092F"/>
    <w:rsid w:val="003610B8"/>
    <w:rsid w:val="003638D6"/>
    <w:rsid w:val="00363C76"/>
    <w:rsid w:val="00363D80"/>
    <w:rsid w:val="00364C6E"/>
    <w:rsid w:val="003668F7"/>
    <w:rsid w:val="00366C57"/>
    <w:rsid w:val="0036788A"/>
    <w:rsid w:val="00367B04"/>
    <w:rsid w:val="003709EC"/>
    <w:rsid w:val="00370C0A"/>
    <w:rsid w:val="00370E14"/>
    <w:rsid w:val="00371366"/>
    <w:rsid w:val="00371DF2"/>
    <w:rsid w:val="003725C5"/>
    <w:rsid w:val="00373CF6"/>
    <w:rsid w:val="00374E7D"/>
    <w:rsid w:val="00374ED8"/>
    <w:rsid w:val="00377339"/>
    <w:rsid w:val="0038258F"/>
    <w:rsid w:val="00382921"/>
    <w:rsid w:val="003832C6"/>
    <w:rsid w:val="00383357"/>
    <w:rsid w:val="0038584D"/>
    <w:rsid w:val="00385B64"/>
    <w:rsid w:val="00387C64"/>
    <w:rsid w:val="00390A47"/>
    <w:rsid w:val="003910F2"/>
    <w:rsid w:val="00391C4C"/>
    <w:rsid w:val="00392C8B"/>
    <w:rsid w:val="00394B50"/>
    <w:rsid w:val="003952E8"/>
    <w:rsid w:val="0039596C"/>
    <w:rsid w:val="00397362"/>
    <w:rsid w:val="0039740E"/>
    <w:rsid w:val="003976BB"/>
    <w:rsid w:val="00397E51"/>
    <w:rsid w:val="003A08A4"/>
    <w:rsid w:val="003A17B1"/>
    <w:rsid w:val="003A248C"/>
    <w:rsid w:val="003A3370"/>
    <w:rsid w:val="003A388A"/>
    <w:rsid w:val="003A4F91"/>
    <w:rsid w:val="003A5229"/>
    <w:rsid w:val="003A6B55"/>
    <w:rsid w:val="003A7880"/>
    <w:rsid w:val="003B012B"/>
    <w:rsid w:val="003B20D6"/>
    <w:rsid w:val="003B21F1"/>
    <w:rsid w:val="003B2D24"/>
    <w:rsid w:val="003B3CB4"/>
    <w:rsid w:val="003B44C6"/>
    <w:rsid w:val="003B5DEE"/>
    <w:rsid w:val="003B71CC"/>
    <w:rsid w:val="003B72C7"/>
    <w:rsid w:val="003B7956"/>
    <w:rsid w:val="003B7A0B"/>
    <w:rsid w:val="003C00A2"/>
    <w:rsid w:val="003C02F1"/>
    <w:rsid w:val="003C047C"/>
    <w:rsid w:val="003C0E21"/>
    <w:rsid w:val="003C10F0"/>
    <w:rsid w:val="003C15AE"/>
    <w:rsid w:val="003C247A"/>
    <w:rsid w:val="003C25AE"/>
    <w:rsid w:val="003C405B"/>
    <w:rsid w:val="003C591B"/>
    <w:rsid w:val="003C6C93"/>
    <w:rsid w:val="003C6DB9"/>
    <w:rsid w:val="003C7B85"/>
    <w:rsid w:val="003D0BD6"/>
    <w:rsid w:val="003D186D"/>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7685"/>
    <w:rsid w:val="003E7B85"/>
    <w:rsid w:val="003F0418"/>
    <w:rsid w:val="003F39C6"/>
    <w:rsid w:val="003F3C64"/>
    <w:rsid w:val="003F5666"/>
    <w:rsid w:val="003F5702"/>
    <w:rsid w:val="003F5A0A"/>
    <w:rsid w:val="003F6268"/>
    <w:rsid w:val="00402335"/>
    <w:rsid w:val="00402AF2"/>
    <w:rsid w:val="00402F73"/>
    <w:rsid w:val="00403521"/>
    <w:rsid w:val="0040396B"/>
    <w:rsid w:val="00404914"/>
    <w:rsid w:val="00405A37"/>
    <w:rsid w:val="00405E3E"/>
    <w:rsid w:val="004067BB"/>
    <w:rsid w:val="004078EF"/>
    <w:rsid w:val="0040799A"/>
    <w:rsid w:val="00412716"/>
    <w:rsid w:val="00412827"/>
    <w:rsid w:val="00412961"/>
    <w:rsid w:val="004140E7"/>
    <w:rsid w:val="004153A0"/>
    <w:rsid w:val="004155F1"/>
    <w:rsid w:val="00416A10"/>
    <w:rsid w:val="00416DA1"/>
    <w:rsid w:val="004170A4"/>
    <w:rsid w:val="00417664"/>
    <w:rsid w:val="0042094B"/>
    <w:rsid w:val="0042172A"/>
    <w:rsid w:val="00421F0B"/>
    <w:rsid w:val="00422369"/>
    <w:rsid w:val="00423A49"/>
    <w:rsid w:val="00423A68"/>
    <w:rsid w:val="00423CD0"/>
    <w:rsid w:val="004243A3"/>
    <w:rsid w:val="00425190"/>
    <w:rsid w:val="00431B8F"/>
    <w:rsid w:val="00435BDB"/>
    <w:rsid w:val="00435F63"/>
    <w:rsid w:val="004361DE"/>
    <w:rsid w:val="00436C17"/>
    <w:rsid w:val="00436DA8"/>
    <w:rsid w:val="0044179B"/>
    <w:rsid w:val="004421F7"/>
    <w:rsid w:val="00442A53"/>
    <w:rsid w:val="00442B36"/>
    <w:rsid w:val="00442B4D"/>
    <w:rsid w:val="00443298"/>
    <w:rsid w:val="00444130"/>
    <w:rsid w:val="00444B15"/>
    <w:rsid w:val="00445269"/>
    <w:rsid w:val="004452E3"/>
    <w:rsid w:val="004461EF"/>
    <w:rsid w:val="0044640B"/>
    <w:rsid w:val="0044669D"/>
    <w:rsid w:val="004468F5"/>
    <w:rsid w:val="00446F50"/>
    <w:rsid w:val="00447744"/>
    <w:rsid w:val="0044798E"/>
    <w:rsid w:val="00447E7D"/>
    <w:rsid w:val="00450C5C"/>
    <w:rsid w:val="00450FE1"/>
    <w:rsid w:val="00451166"/>
    <w:rsid w:val="00451A26"/>
    <w:rsid w:val="00452083"/>
    <w:rsid w:val="004522A7"/>
    <w:rsid w:val="00452CED"/>
    <w:rsid w:val="00453B16"/>
    <w:rsid w:val="00454252"/>
    <w:rsid w:val="00454526"/>
    <w:rsid w:val="00455E9D"/>
    <w:rsid w:val="004565E2"/>
    <w:rsid w:val="00456AC1"/>
    <w:rsid w:val="00456C26"/>
    <w:rsid w:val="00457119"/>
    <w:rsid w:val="0045738B"/>
    <w:rsid w:val="0046051E"/>
    <w:rsid w:val="004607A3"/>
    <w:rsid w:val="00460856"/>
    <w:rsid w:val="00462830"/>
    <w:rsid w:val="00462FDB"/>
    <w:rsid w:val="00463957"/>
    <w:rsid w:val="00464CEE"/>
    <w:rsid w:val="00465791"/>
    <w:rsid w:val="00470D94"/>
    <w:rsid w:val="00471422"/>
    <w:rsid w:val="00471CEA"/>
    <w:rsid w:val="0047329F"/>
    <w:rsid w:val="0047712B"/>
    <w:rsid w:val="00480691"/>
    <w:rsid w:val="004816F9"/>
    <w:rsid w:val="0048192F"/>
    <w:rsid w:val="00481B4B"/>
    <w:rsid w:val="004828E9"/>
    <w:rsid w:val="00482C58"/>
    <w:rsid w:val="004830F4"/>
    <w:rsid w:val="00483AA0"/>
    <w:rsid w:val="00484A09"/>
    <w:rsid w:val="00484B4F"/>
    <w:rsid w:val="00485060"/>
    <w:rsid w:val="00487AAE"/>
    <w:rsid w:val="0049180A"/>
    <w:rsid w:val="0049218D"/>
    <w:rsid w:val="00492EBF"/>
    <w:rsid w:val="004932EA"/>
    <w:rsid w:val="004933CD"/>
    <w:rsid w:val="0049383D"/>
    <w:rsid w:val="00494C2B"/>
    <w:rsid w:val="004956B4"/>
    <w:rsid w:val="00495A56"/>
    <w:rsid w:val="004973DB"/>
    <w:rsid w:val="0049752F"/>
    <w:rsid w:val="00497FC1"/>
    <w:rsid w:val="004A0192"/>
    <w:rsid w:val="004A0555"/>
    <w:rsid w:val="004A122A"/>
    <w:rsid w:val="004A14DC"/>
    <w:rsid w:val="004A31AF"/>
    <w:rsid w:val="004A3361"/>
    <w:rsid w:val="004A3F41"/>
    <w:rsid w:val="004A4CE4"/>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1656"/>
    <w:rsid w:val="004C2A5B"/>
    <w:rsid w:val="004C2F3F"/>
    <w:rsid w:val="004C31C7"/>
    <w:rsid w:val="004C415C"/>
    <w:rsid w:val="004C44B7"/>
    <w:rsid w:val="004C5515"/>
    <w:rsid w:val="004C6EED"/>
    <w:rsid w:val="004D0A4A"/>
    <w:rsid w:val="004D0DCC"/>
    <w:rsid w:val="004D1852"/>
    <w:rsid w:val="004D2C8A"/>
    <w:rsid w:val="004D32C2"/>
    <w:rsid w:val="004D4123"/>
    <w:rsid w:val="004D477F"/>
    <w:rsid w:val="004D5C6F"/>
    <w:rsid w:val="004D74E7"/>
    <w:rsid w:val="004E0649"/>
    <w:rsid w:val="004E20D9"/>
    <w:rsid w:val="004E24AC"/>
    <w:rsid w:val="004E2E61"/>
    <w:rsid w:val="004E3B5B"/>
    <w:rsid w:val="004E3D3F"/>
    <w:rsid w:val="004E4FBB"/>
    <w:rsid w:val="004E58E0"/>
    <w:rsid w:val="004E7308"/>
    <w:rsid w:val="004E7B32"/>
    <w:rsid w:val="004F07C1"/>
    <w:rsid w:val="004F0D7F"/>
    <w:rsid w:val="004F18BB"/>
    <w:rsid w:val="004F2CD2"/>
    <w:rsid w:val="004F3140"/>
    <w:rsid w:val="004F42F8"/>
    <w:rsid w:val="004F5666"/>
    <w:rsid w:val="004F79EA"/>
    <w:rsid w:val="0050062E"/>
    <w:rsid w:val="0050164B"/>
    <w:rsid w:val="0050181A"/>
    <w:rsid w:val="00501D4F"/>
    <w:rsid w:val="00507CD9"/>
    <w:rsid w:val="00510AB7"/>
    <w:rsid w:val="005114A1"/>
    <w:rsid w:val="00511726"/>
    <w:rsid w:val="00511ACE"/>
    <w:rsid w:val="00511CC1"/>
    <w:rsid w:val="0051237F"/>
    <w:rsid w:val="00512700"/>
    <w:rsid w:val="0051330A"/>
    <w:rsid w:val="00513FB5"/>
    <w:rsid w:val="00514B95"/>
    <w:rsid w:val="005151DB"/>
    <w:rsid w:val="00517A84"/>
    <w:rsid w:val="0052118E"/>
    <w:rsid w:val="005214E7"/>
    <w:rsid w:val="00521B5B"/>
    <w:rsid w:val="005225CB"/>
    <w:rsid w:val="005227A2"/>
    <w:rsid w:val="005227BB"/>
    <w:rsid w:val="00522E22"/>
    <w:rsid w:val="0052357E"/>
    <w:rsid w:val="00523D0A"/>
    <w:rsid w:val="00523DBC"/>
    <w:rsid w:val="00523DCD"/>
    <w:rsid w:val="00523EE1"/>
    <w:rsid w:val="00525643"/>
    <w:rsid w:val="00526297"/>
    <w:rsid w:val="00526499"/>
    <w:rsid w:val="00526D55"/>
    <w:rsid w:val="005276B7"/>
    <w:rsid w:val="0052798E"/>
    <w:rsid w:val="005300EB"/>
    <w:rsid w:val="005303CB"/>
    <w:rsid w:val="00530590"/>
    <w:rsid w:val="0053102F"/>
    <w:rsid w:val="00533059"/>
    <w:rsid w:val="00534CC6"/>
    <w:rsid w:val="005352F1"/>
    <w:rsid w:val="00536853"/>
    <w:rsid w:val="00537D6E"/>
    <w:rsid w:val="00540B9A"/>
    <w:rsid w:val="005424D6"/>
    <w:rsid w:val="00544922"/>
    <w:rsid w:val="00544CB5"/>
    <w:rsid w:val="0054574D"/>
    <w:rsid w:val="00545F68"/>
    <w:rsid w:val="00546245"/>
    <w:rsid w:val="005470A3"/>
    <w:rsid w:val="00547B2F"/>
    <w:rsid w:val="00547BA9"/>
    <w:rsid w:val="0055117C"/>
    <w:rsid w:val="00551A66"/>
    <w:rsid w:val="00552B60"/>
    <w:rsid w:val="005533CD"/>
    <w:rsid w:val="0055346B"/>
    <w:rsid w:val="00553B70"/>
    <w:rsid w:val="00553DBD"/>
    <w:rsid w:val="00554ECF"/>
    <w:rsid w:val="005553C5"/>
    <w:rsid w:val="00555E15"/>
    <w:rsid w:val="005567C6"/>
    <w:rsid w:val="005567CF"/>
    <w:rsid w:val="00557112"/>
    <w:rsid w:val="0055740E"/>
    <w:rsid w:val="00561E6E"/>
    <w:rsid w:val="0056203E"/>
    <w:rsid w:val="005623C3"/>
    <w:rsid w:val="00562528"/>
    <w:rsid w:val="00562783"/>
    <w:rsid w:val="005634E4"/>
    <w:rsid w:val="00563A83"/>
    <w:rsid w:val="00564849"/>
    <w:rsid w:val="00564F3A"/>
    <w:rsid w:val="005656F0"/>
    <w:rsid w:val="00565D4E"/>
    <w:rsid w:val="00566BCF"/>
    <w:rsid w:val="00567568"/>
    <w:rsid w:val="00567582"/>
    <w:rsid w:val="005676EF"/>
    <w:rsid w:val="00567A01"/>
    <w:rsid w:val="00567D28"/>
    <w:rsid w:val="005706D2"/>
    <w:rsid w:val="00570C37"/>
    <w:rsid w:val="00570F03"/>
    <w:rsid w:val="005717BC"/>
    <w:rsid w:val="005729C4"/>
    <w:rsid w:val="00572F85"/>
    <w:rsid w:val="005752DD"/>
    <w:rsid w:val="00575C3E"/>
    <w:rsid w:val="00576100"/>
    <w:rsid w:val="00576A17"/>
    <w:rsid w:val="00576A7D"/>
    <w:rsid w:val="00577739"/>
    <w:rsid w:val="005803C8"/>
    <w:rsid w:val="00580F1A"/>
    <w:rsid w:val="005815EE"/>
    <w:rsid w:val="00581828"/>
    <w:rsid w:val="00581A18"/>
    <w:rsid w:val="00581FF6"/>
    <w:rsid w:val="00582191"/>
    <w:rsid w:val="00582562"/>
    <w:rsid w:val="005827A6"/>
    <w:rsid w:val="00582DD4"/>
    <w:rsid w:val="005838D1"/>
    <w:rsid w:val="00583CD4"/>
    <w:rsid w:val="00583E34"/>
    <w:rsid w:val="0058595B"/>
    <w:rsid w:val="00586486"/>
    <w:rsid w:val="005864A5"/>
    <w:rsid w:val="00587C29"/>
    <w:rsid w:val="00590D0B"/>
    <w:rsid w:val="005914DA"/>
    <w:rsid w:val="00591F6B"/>
    <w:rsid w:val="005943F5"/>
    <w:rsid w:val="00594A91"/>
    <w:rsid w:val="00595DAD"/>
    <w:rsid w:val="0059660B"/>
    <w:rsid w:val="0059688E"/>
    <w:rsid w:val="00597333"/>
    <w:rsid w:val="00597C55"/>
    <w:rsid w:val="005A0A55"/>
    <w:rsid w:val="005A1886"/>
    <w:rsid w:val="005A1FC1"/>
    <w:rsid w:val="005A2359"/>
    <w:rsid w:val="005A24CE"/>
    <w:rsid w:val="005A2A21"/>
    <w:rsid w:val="005A2DEC"/>
    <w:rsid w:val="005A386F"/>
    <w:rsid w:val="005A40ED"/>
    <w:rsid w:val="005A4271"/>
    <w:rsid w:val="005A49CD"/>
    <w:rsid w:val="005A54F7"/>
    <w:rsid w:val="005A761C"/>
    <w:rsid w:val="005B044F"/>
    <w:rsid w:val="005B06D2"/>
    <w:rsid w:val="005B26B4"/>
    <w:rsid w:val="005B2D5C"/>
    <w:rsid w:val="005B386C"/>
    <w:rsid w:val="005B5B10"/>
    <w:rsid w:val="005B5BE3"/>
    <w:rsid w:val="005B70E2"/>
    <w:rsid w:val="005B73AE"/>
    <w:rsid w:val="005B74F4"/>
    <w:rsid w:val="005B7675"/>
    <w:rsid w:val="005B7D79"/>
    <w:rsid w:val="005B7FBD"/>
    <w:rsid w:val="005C03ED"/>
    <w:rsid w:val="005C0888"/>
    <w:rsid w:val="005C274E"/>
    <w:rsid w:val="005C27D7"/>
    <w:rsid w:val="005C323C"/>
    <w:rsid w:val="005C33FD"/>
    <w:rsid w:val="005C3715"/>
    <w:rsid w:val="005C449A"/>
    <w:rsid w:val="005C61F9"/>
    <w:rsid w:val="005C7E03"/>
    <w:rsid w:val="005C7FC1"/>
    <w:rsid w:val="005D26C7"/>
    <w:rsid w:val="005D2884"/>
    <w:rsid w:val="005D523E"/>
    <w:rsid w:val="005D52EE"/>
    <w:rsid w:val="005D7384"/>
    <w:rsid w:val="005D7460"/>
    <w:rsid w:val="005D776B"/>
    <w:rsid w:val="005E0C0B"/>
    <w:rsid w:val="005E24B2"/>
    <w:rsid w:val="005E2D3B"/>
    <w:rsid w:val="005E370C"/>
    <w:rsid w:val="005E3F2C"/>
    <w:rsid w:val="005E4F67"/>
    <w:rsid w:val="005E5591"/>
    <w:rsid w:val="005E55BC"/>
    <w:rsid w:val="005E6E1B"/>
    <w:rsid w:val="005F14C7"/>
    <w:rsid w:val="005F1FA5"/>
    <w:rsid w:val="005F21A9"/>
    <w:rsid w:val="005F2DAF"/>
    <w:rsid w:val="005F32EE"/>
    <w:rsid w:val="005F3361"/>
    <w:rsid w:val="005F3EEC"/>
    <w:rsid w:val="005F46FC"/>
    <w:rsid w:val="005F4871"/>
    <w:rsid w:val="005F4EB1"/>
    <w:rsid w:val="005F603F"/>
    <w:rsid w:val="005F65E6"/>
    <w:rsid w:val="005F6A70"/>
    <w:rsid w:val="0060029E"/>
    <w:rsid w:val="006002EA"/>
    <w:rsid w:val="00600711"/>
    <w:rsid w:val="00600E93"/>
    <w:rsid w:val="00600FF0"/>
    <w:rsid w:val="006010A0"/>
    <w:rsid w:val="006022BD"/>
    <w:rsid w:val="00602CA8"/>
    <w:rsid w:val="00603021"/>
    <w:rsid w:val="00605E9B"/>
    <w:rsid w:val="00606603"/>
    <w:rsid w:val="00606C60"/>
    <w:rsid w:val="006100F4"/>
    <w:rsid w:val="00611018"/>
    <w:rsid w:val="00611DBE"/>
    <w:rsid w:val="00612A60"/>
    <w:rsid w:val="006133FD"/>
    <w:rsid w:val="00614647"/>
    <w:rsid w:val="00615384"/>
    <w:rsid w:val="00615B5E"/>
    <w:rsid w:val="0061602E"/>
    <w:rsid w:val="00617BF0"/>
    <w:rsid w:val="00620EE8"/>
    <w:rsid w:val="0062133C"/>
    <w:rsid w:val="00621C43"/>
    <w:rsid w:val="00622080"/>
    <w:rsid w:val="00622970"/>
    <w:rsid w:val="00623681"/>
    <w:rsid w:val="00626417"/>
    <w:rsid w:val="00627564"/>
    <w:rsid w:val="0062781E"/>
    <w:rsid w:val="00630550"/>
    <w:rsid w:val="00631D57"/>
    <w:rsid w:val="0063249D"/>
    <w:rsid w:val="006344DE"/>
    <w:rsid w:val="00637283"/>
    <w:rsid w:val="0063730B"/>
    <w:rsid w:val="006379C8"/>
    <w:rsid w:val="00640D97"/>
    <w:rsid w:val="00640F67"/>
    <w:rsid w:val="00641085"/>
    <w:rsid w:val="00641BC4"/>
    <w:rsid w:val="00642359"/>
    <w:rsid w:val="0064262F"/>
    <w:rsid w:val="00643C06"/>
    <w:rsid w:val="0064471D"/>
    <w:rsid w:val="00644D90"/>
    <w:rsid w:val="00645D49"/>
    <w:rsid w:val="006470A9"/>
    <w:rsid w:val="006505DC"/>
    <w:rsid w:val="006509D6"/>
    <w:rsid w:val="006513F7"/>
    <w:rsid w:val="00651589"/>
    <w:rsid w:val="00651A97"/>
    <w:rsid w:val="0065292A"/>
    <w:rsid w:val="00652951"/>
    <w:rsid w:val="00652AC7"/>
    <w:rsid w:val="00653688"/>
    <w:rsid w:val="00653D70"/>
    <w:rsid w:val="0065460D"/>
    <w:rsid w:val="006547F2"/>
    <w:rsid w:val="00654A50"/>
    <w:rsid w:val="00654FFB"/>
    <w:rsid w:val="006550A9"/>
    <w:rsid w:val="00656C6F"/>
    <w:rsid w:val="00657C95"/>
    <w:rsid w:val="00661864"/>
    <w:rsid w:val="006621A8"/>
    <w:rsid w:val="00662247"/>
    <w:rsid w:val="00662472"/>
    <w:rsid w:val="0066294C"/>
    <w:rsid w:val="00667DBB"/>
    <w:rsid w:val="00671441"/>
    <w:rsid w:val="00671BEB"/>
    <w:rsid w:val="00673455"/>
    <w:rsid w:val="00673F3A"/>
    <w:rsid w:val="0067402F"/>
    <w:rsid w:val="00674293"/>
    <w:rsid w:val="00675706"/>
    <w:rsid w:val="00675CCD"/>
    <w:rsid w:val="00676C23"/>
    <w:rsid w:val="00677369"/>
    <w:rsid w:val="006773AB"/>
    <w:rsid w:val="0067767C"/>
    <w:rsid w:val="006800DA"/>
    <w:rsid w:val="00681789"/>
    <w:rsid w:val="0068246C"/>
    <w:rsid w:val="00682A23"/>
    <w:rsid w:val="00682A90"/>
    <w:rsid w:val="0068329E"/>
    <w:rsid w:val="0068529E"/>
    <w:rsid w:val="00685D4D"/>
    <w:rsid w:val="00686046"/>
    <w:rsid w:val="006867B3"/>
    <w:rsid w:val="006900CB"/>
    <w:rsid w:val="006903E0"/>
    <w:rsid w:val="00690BED"/>
    <w:rsid w:val="00690E7E"/>
    <w:rsid w:val="006921D3"/>
    <w:rsid w:val="006934CD"/>
    <w:rsid w:val="00693505"/>
    <w:rsid w:val="006951DB"/>
    <w:rsid w:val="0069550D"/>
    <w:rsid w:val="006A21F9"/>
    <w:rsid w:val="006A38A4"/>
    <w:rsid w:val="006A3A5D"/>
    <w:rsid w:val="006A3DAD"/>
    <w:rsid w:val="006A3E94"/>
    <w:rsid w:val="006A4918"/>
    <w:rsid w:val="006A5445"/>
    <w:rsid w:val="006A73FB"/>
    <w:rsid w:val="006B06F5"/>
    <w:rsid w:val="006B081B"/>
    <w:rsid w:val="006B191F"/>
    <w:rsid w:val="006B1A6C"/>
    <w:rsid w:val="006B290B"/>
    <w:rsid w:val="006B292D"/>
    <w:rsid w:val="006B3B7E"/>
    <w:rsid w:val="006B46A8"/>
    <w:rsid w:val="006B575E"/>
    <w:rsid w:val="006B5F02"/>
    <w:rsid w:val="006B66D1"/>
    <w:rsid w:val="006B66D2"/>
    <w:rsid w:val="006B68DF"/>
    <w:rsid w:val="006B69D5"/>
    <w:rsid w:val="006B75B2"/>
    <w:rsid w:val="006C07A5"/>
    <w:rsid w:val="006C0DF4"/>
    <w:rsid w:val="006C1519"/>
    <w:rsid w:val="006C192A"/>
    <w:rsid w:val="006C237E"/>
    <w:rsid w:val="006C2FE2"/>
    <w:rsid w:val="006C34A9"/>
    <w:rsid w:val="006C3AAF"/>
    <w:rsid w:val="006C5C5F"/>
    <w:rsid w:val="006C705E"/>
    <w:rsid w:val="006D0902"/>
    <w:rsid w:val="006D2E43"/>
    <w:rsid w:val="006D3763"/>
    <w:rsid w:val="006D4065"/>
    <w:rsid w:val="006D416E"/>
    <w:rsid w:val="006D469C"/>
    <w:rsid w:val="006D50B8"/>
    <w:rsid w:val="006D5B67"/>
    <w:rsid w:val="006D6F4D"/>
    <w:rsid w:val="006D7997"/>
    <w:rsid w:val="006D7D0A"/>
    <w:rsid w:val="006E041E"/>
    <w:rsid w:val="006E08BA"/>
    <w:rsid w:val="006E0AD1"/>
    <w:rsid w:val="006E1322"/>
    <w:rsid w:val="006E259C"/>
    <w:rsid w:val="006E2A30"/>
    <w:rsid w:val="006E2D4D"/>
    <w:rsid w:val="006E3391"/>
    <w:rsid w:val="006E3601"/>
    <w:rsid w:val="006E385B"/>
    <w:rsid w:val="006E3D03"/>
    <w:rsid w:val="006E65A1"/>
    <w:rsid w:val="006E71CB"/>
    <w:rsid w:val="006E797F"/>
    <w:rsid w:val="006F0288"/>
    <w:rsid w:val="006F0818"/>
    <w:rsid w:val="006F144E"/>
    <w:rsid w:val="006F1AA6"/>
    <w:rsid w:val="006F220E"/>
    <w:rsid w:val="006F288A"/>
    <w:rsid w:val="006F2B73"/>
    <w:rsid w:val="006F365D"/>
    <w:rsid w:val="006F4F53"/>
    <w:rsid w:val="006F4FF6"/>
    <w:rsid w:val="006F5629"/>
    <w:rsid w:val="006F5A86"/>
    <w:rsid w:val="006F5E3B"/>
    <w:rsid w:val="006F5FBC"/>
    <w:rsid w:val="006F6018"/>
    <w:rsid w:val="006F7F05"/>
    <w:rsid w:val="007012F8"/>
    <w:rsid w:val="00701DF9"/>
    <w:rsid w:val="007034AB"/>
    <w:rsid w:val="0070392A"/>
    <w:rsid w:val="0070512C"/>
    <w:rsid w:val="00710338"/>
    <w:rsid w:val="007103A8"/>
    <w:rsid w:val="007107C6"/>
    <w:rsid w:val="0071086A"/>
    <w:rsid w:val="00712206"/>
    <w:rsid w:val="00712B4F"/>
    <w:rsid w:val="00712E1C"/>
    <w:rsid w:val="00713475"/>
    <w:rsid w:val="007137FA"/>
    <w:rsid w:val="00713FD8"/>
    <w:rsid w:val="00714CE0"/>
    <w:rsid w:val="00714D6F"/>
    <w:rsid w:val="0071533F"/>
    <w:rsid w:val="007155C4"/>
    <w:rsid w:val="0071560B"/>
    <w:rsid w:val="00715E1E"/>
    <w:rsid w:val="00716270"/>
    <w:rsid w:val="00716400"/>
    <w:rsid w:val="00716D14"/>
    <w:rsid w:val="007202B9"/>
    <w:rsid w:val="00720E76"/>
    <w:rsid w:val="00721329"/>
    <w:rsid w:val="007213CE"/>
    <w:rsid w:val="00721EBE"/>
    <w:rsid w:val="0072261F"/>
    <w:rsid w:val="007230E1"/>
    <w:rsid w:val="0072346F"/>
    <w:rsid w:val="00725137"/>
    <w:rsid w:val="0072517D"/>
    <w:rsid w:val="00725C98"/>
    <w:rsid w:val="00727C63"/>
    <w:rsid w:val="0073091A"/>
    <w:rsid w:val="00731630"/>
    <w:rsid w:val="0073197F"/>
    <w:rsid w:val="00731A9D"/>
    <w:rsid w:val="00731D18"/>
    <w:rsid w:val="00731D75"/>
    <w:rsid w:val="007322C1"/>
    <w:rsid w:val="0073257F"/>
    <w:rsid w:val="00734927"/>
    <w:rsid w:val="00734C96"/>
    <w:rsid w:val="007369D1"/>
    <w:rsid w:val="00736C6F"/>
    <w:rsid w:val="00740C1C"/>
    <w:rsid w:val="00741410"/>
    <w:rsid w:val="00741CDC"/>
    <w:rsid w:val="0074291E"/>
    <w:rsid w:val="00744547"/>
    <w:rsid w:val="0074483E"/>
    <w:rsid w:val="00744B4B"/>
    <w:rsid w:val="00745D72"/>
    <w:rsid w:val="00746206"/>
    <w:rsid w:val="00747061"/>
    <w:rsid w:val="007473D4"/>
    <w:rsid w:val="00747471"/>
    <w:rsid w:val="007474D1"/>
    <w:rsid w:val="00751AE6"/>
    <w:rsid w:val="007533F4"/>
    <w:rsid w:val="00753AB0"/>
    <w:rsid w:val="007542FF"/>
    <w:rsid w:val="00754B64"/>
    <w:rsid w:val="00755B4A"/>
    <w:rsid w:val="007563B4"/>
    <w:rsid w:val="00760445"/>
    <w:rsid w:val="00760C58"/>
    <w:rsid w:val="007622B4"/>
    <w:rsid w:val="00767576"/>
    <w:rsid w:val="00770513"/>
    <w:rsid w:val="007710CA"/>
    <w:rsid w:val="00772A74"/>
    <w:rsid w:val="00772A78"/>
    <w:rsid w:val="007730D9"/>
    <w:rsid w:val="00773B2B"/>
    <w:rsid w:val="007743D4"/>
    <w:rsid w:val="007751F2"/>
    <w:rsid w:val="007757B3"/>
    <w:rsid w:val="00780170"/>
    <w:rsid w:val="00780495"/>
    <w:rsid w:val="00780D27"/>
    <w:rsid w:val="00782B4A"/>
    <w:rsid w:val="0078544D"/>
    <w:rsid w:val="00785E93"/>
    <w:rsid w:val="007868B4"/>
    <w:rsid w:val="0078733B"/>
    <w:rsid w:val="00787DA9"/>
    <w:rsid w:val="00790605"/>
    <w:rsid w:val="007912E3"/>
    <w:rsid w:val="00791743"/>
    <w:rsid w:val="00792101"/>
    <w:rsid w:val="0079303D"/>
    <w:rsid w:val="0079371B"/>
    <w:rsid w:val="00793CAF"/>
    <w:rsid w:val="007955CF"/>
    <w:rsid w:val="00795645"/>
    <w:rsid w:val="007967DE"/>
    <w:rsid w:val="00797B4A"/>
    <w:rsid w:val="00797DE8"/>
    <w:rsid w:val="007A00FD"/>
    <w:rsid w:val="007A0116"/>
    <w:rsid w:val="007A0F29"/>
    <w:rsid w:val="007A1463"/>
    <w:rsid w:val="007A160A"/>
    <w:rsid w:val="007A186E"/>
    <w:rsid w:val="007A226F"/>
    <w:rsid w:val="007A273C"/>
    <w:rsid w:val="007A2A0F"/>
    <w:rsid w:val="007A33B3"/>
    <w:rsid w:val="007A498F"/>
    <w:rsid w:val="007A4A7A"/>
    <w:rsid w:val="007A4DCE"/>
    <w:rsid w:val="007A55A6"/>
    <w:rsid w:val="007A573C"/>
    <w:rsid w:val="007A59E0"/>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416E"/>
    <w:rsid w:val="007B5BCF"/>
    <w:rsid w:val="007B65F9"/>
    <w:rsid w:val="007B6A51"/>
    <w:rsid w:val="007B6CEC"/>
    <w:rsid w:val="007B7483"/>
    <w:rsid w:val="007B7691"/>
    <w:rsid w:val="007B794F"/>
    <w:rsid w:val="007B79D4"/>
    <w:rsid w:val="007B79F3"/>
    <w:rsid w:val="007C0989"/>
    <w:rsid w:val="007C1289"/>
    <w:rsid w:val="007C149C"/>
    <w:rsid w:val="007C41C8"/>
    <w:rsid w:val="007C4E49"/>
    <w:rsid w:val="007C5295"/>
    <w:rsid w:val="007C6276"/>
    <w:rsid w:val="007C6718"/>
    <w:rsid w:val="007C783B"/>
    <w:rsid w:val="007D1598"/>
    <w:rsid w:val="007D2C3D"/>
    <w:rsid w:val="007D2DC8"/>
    <w:rsid w:val="007D3266"/>
    <w:rsid w:val="007D44BA"/>
    <w:rsid w:val="007D61E8"/>
    <w:rsid w:val="007D6C5C"/>
    <w:rsid w:val="007D7026"/>
    <w:rsid w:val="007D7635"/>
    <w:rsid w:val="007D7D8C"/>
    <w:rsid w:val="007D7FC5"/>
    <w:rsid w:val="007E3FBD"/>
    <w:rsid w:val="007E471C"/>
    <w:rsid w:val="007E4D63"/>
    <w:rsid w:val="007E4E33"/>
    <w:rsid w:val="007E5190"/>
    <w:rsid w:val="007E6681"/>
    <w:rsid w:val="007E67AA"/>
    <w:rsid w:val="007E6A96"/>
    <w:rsid w:val="007E7EE2"/>
    <w:rsid w:val="007F16B4"/>
    <w:rsid w:val="007F26D5"/>
    <w:rsid w:val="007F2702"/>
    <w:rsid w:val="007F35DE"/>
    <w:rsid w:val="007F4704"/>
    <w:rsid w:val="007F50D0"/>
    <w:rsid w:val="007F546A"/>
    <w:rsid w:val="007F7872"/>
    <w:rsid w:val="007F7B7F"/>
    <w:rsid w:val="0080022C"/>
    <w:rsid w:val="00800A1C"/>
    <w:rsid w:val="00800D0C"/>
    <w:rsid w:val="00800FBC"/>
    <w:rsid w:val="00802227"/>
    <w:rsid w:val="00802AA3"/>
    <w:rsid w:val="00802DB7"/>
    <w:rsid w:val="00802FB6"/>
    <w:rsid w:val="008031B1"/>
    <w:rsid w:val="0080347C"/>
    <w:rsid w:val="008053B7"/>
    <w:rsid w:val="008055B5"/>
    <w:rsid w:val="00810001"/>
    <w:rsid w:val="00811E0C"/>
    <w:rsid w:val="00812131"/>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2F1A"/>
    <w:rsid w:val="0082314F"/>
    <w:rsid w:val="008244DD"/>
    <w:rsid w:val="00824645"/>
    <w:rsid w:val="00824D01"/>
    <w:rsid w:val="00826E39"/>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2376"/>
    <w:rsid w:val="008438F1"/>
    <w:rsid w:val="00844562"/>
    <w:rsid w:val="00844B8B"/>
    <w:rsid w:val="00844D6E"/>
    <w:rsid w:val="0084675F"/>
    <w:rsid w:val="00847597"/>
    <w:rsid w:val="00847BA8"/>
    <w:rsid w:val="00847F42"/>
    <w:rsid w:val="00850F07"/>
    <w:rsid w:val="00851E39"/>
    <w:rsid w:val="0085257B"/>
    <w:rsid w:val="008525D2"/>
    <w:rsid w:val="0085290A"/>
    <w:rsid w:val="00852916"/>
    <w:rsid w:val="00854454"/>
    <w:rsid w:val="00856A97"/>
    <w:rsid w:val="00857720"/>
    <w:rsid w:val="00857793"/>
    <w:rsid w:val="00857915"/>
    <w:rsid w:val="00857C07"/>
    <w:rsid w:val="008600D6"/>
    <w:rsid w:val="008605B6"/>
    <w:rsid w:val="00861918"/>
    <w:rsid w:val="00864157"/>
    <w:rsid w:val="008649A4"/>
    <w:rsid w:val="00864F55"/>
    <w:rsid w:val="0086620E"/>
    <w:rsid w:val="008728C6"/>
    <w:rsid w:val="008733B8"/>
    <w:rsid w:val="0087379B"/>
    <w:rsid w:val="00873A5F"/>
    <w:rsid w:val="008749AC"/>
    <w:rsid w:val="0087549A"/>
    <w:rsid w:val="00875EB2"/>
    <w:rsid w:val="00875ED4"/>
    <w:rsid w:val="00877EC5"/>
    <w:rsid w:val="00880BB4"/>
    <w:rsid w:val="00880D69"/>
    <w:rsid w:val="008815E3"/>
    <w:rsid w:val="00882711"/>
    <w:rsid w:val="00882751"/>
    <w:rsid w:val="00882F21"/>
    <w:rsid w:val="0088516E"/>
    <w:rsid w:val="008859C1"/>
    <w:rsid w:val="0088663E"/>
    <w:rsid w:val="00890A85"/>
    <w:rsid w:val="008919D1"/>
    <w:rsid w:val="00891AD9"/>
    <w:rsid w:val="0089207F"/>
    <w:rsid w:val="0089236B"/>
    <w:rsid w:val="00892407"/>
    <w:rsid w:val="008936E9"/>
    <w:rsid w:val="00895CFE"/>
    <w:rsid w:val="00895F30"/>
    <w:rsid w:val="00895F53"/>
    <w:rsid w:val="0089627C"/>
    <w:rsid w:val="0089627D"/>
    <w:rsid w:val="00896635"/>
    <w:rsid w:val="00896692"/>
    <w:rsid w:val="00896BE7"/>
    <w:rsid w:val="008A0C10"/>
    <w:rsid w:val="008A1243"/>
    <w:rsid w:val="008A14CF"/>
    <w:rsid w:val="008A1661"/>
    <w:rsid w:val="008A2056"/>
    <w:rsid w:val="008A2203"/>
    <w:rsid w:val="008A29B4"/>
    <w:rsid w:val="008A3817"/>
    <w:rsid w:val="008A3CD4"/>
    <w:rsid w:val="008A4C45"/>
    <w:rsid w:val="008A55A6"/>
    <w:rsid w:val="008A564A"/>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5FC4"/>
    <w:rsid w:val="008B75E2"/>
    <w:rsid w:val="008B7A47"/>
    <w:rsid w:val="008B7EC2"/>
    <w:rsid w:val="008C0C1D"/>
    <w:rsid w:val="008C2713"/>
    <w:rsid w:val="008C2D59"/>
    <w:rsid w:val="008C3066"/>
    <w:rsid w:val="008C362A"/>
    <w:rsid w:val="008C495D"/>
    <w:rsid w:val="008C7D0F"/>
    <w:rsid w:val="008C7DA5"/>
    <w:rsid w:val="008D0015"/>
    <w:rsid w:val="008D0762"/>
    <w:rsid w:val="008D0ED9"/>
    <w:rsid w:val="008D11C4"/>
    <w:rsid w:val="008D1336"/>
    <w:rsid w:val="008D28BC"/>
    <w:rsid w:val="008D3022"/>
    <w:rsid w:val="008D3922"/>
    <w:rsid w:val="008D3C0A"/>
    <w:rsid w:val="008D42B6"/>
    <w:rsid w:val="008D5F82"/>
    <w:rsid w:val="008D6871"/>
    <w:rsid w:val="008D68AB"/>
    <w:rsid w:val="008E01A7"/>
    <w:rsid w:val="008E08B0"/>
    <w:rsid w:val="008E0A33"/>
    <w:rsid w:val="008E0B76"/>
    <w:rsid w:val="008E3BBC"/>
    <w:rsid w:val="008E3BF5"/>
    <w:rsid w:val="008E4209"/>
    <w:rsid w:val="008E46A4"/>
    <w:rsid w:val="008E5874"/>
    <w:rsid w:val="008E6203"/>
    <w:rsid w:val="008E6393"/>
    <w:rsid w:val="008E65FD"/>
    <w:rsid w:val="008E66C7"/>
    <w:rsid w:val="008F00C9"/>
    <w:rsid w:val="008F0BB6"/>
    <w:rsid w:val="008F1213"/>
    <w:rsid w:val="008F2F35"/>
    <w:rsid w:val="008F3ABC"/>
    <w:rsid w:val="008F4EE0"/>
    <w:rsid w:val="008F717A"/>
    <w:rsid w:val="008F777C"/>
    <w:rsid w:val="0090051E"/>
    <w:rsid w:val="009014C1"/>
    <w:rsid w:val="009019D0"/>
    <w:rsid w:val="00902C40"/>
    <w:rsid w:val="00903340"/>
    <w:rsid w:val="00903C0B"/>
    <w:rsid w:val="00904046"/>
    <w:rsid w:val="009056A9"/>
    <w:rsid w:val="0090573D"/>
    <w:rsid w:val="00905981"/>
    <w:rsid w:val="00905FE4"/>
    <w:rsid w:val="0091023F"/>
    <w:rsid w:val="00910E8F"/>
    <w:rsid w:val="00912FEB"/>
    <w:rsid w:val="00915D37"/>
    <w:rsid w:val="009207A3"/>
    <w:rsid w:val="00922E5A"/>
    <w:rsid w:val="00922E67"/>
    <w:rsid w:val="00922F89"/>
    <w:rsid w:val="0092465B"/>
    <w:rsid w:val="00924891"/>
    <w:rsid w:val="0092649A"/>
    <w:rsid w:val="00930B70"/>
    <w:rsid w:val="00930BA5"/>
    <w:rsid w:val="00931F4E"/>
    <w:rsid w:val="00932349"/>
    <w:rsid w:val="009345B1"/>
    <w:rsid w:val="00934F73"/>
    <w:rsid w:val="009354C2"/>
    <w:rsid w:val="00935E0B"/>
    <w:rsid w:val="009368C2"/>
    <w:rsid w:val="00936D8F"/>
    <w:rsid w:val="00937173"/>
    <w:rsid w:val="009379D2"/>
    <w:rsid w:val="00937E76"/>
    <w:rsid w:val="009415AC"/>
    <w:rsid w:val="00941F73"/>
    <w:rsid w:val="009424C5"/>
    <w:rsid w:val="00942C00"/>
    <w:rsid w:val="0094662E"/>
    <w:rsid w:val="00946885"/>
    <w:rsid w:val="00946DEB"/>
    <w:rsid w:val="00947A77"/>
    <w:rsid w:val="009518B7"/>
    <w:rsid w:val="00951A49"/>
    <w:rsid w:val="00951BA6"/>
    <w:rsid w:val="00952865"/>
    <w:rsid w:val="00952E4E"/>
    <w:rsid w:val="00952ED0"/>
    <w:rsid w:val="00952FBB"/>
    <w:rsid w:val="00954634"/>
    <w:rsid w:val="0095615A"/>
    <w:rsid w:val="0095617C"/>
    <w:rsid w:val="0095757C"/>
    <w:rsid w:val="00957F42"/>
    <w:rsid w:val="00960725"/>
    <w:rsid w:val="00961011"/>
    <w:rsid w:val="009618FD"/>
    <w:rsid w:val="009619FD"/>
    <w:rsid w:val="00963E96"/>
    <w:rsid w:val="00963EA5"/>
    <w:rsid w:val="00964B2C"/>
    <w:rsid w:val="0096582D"/>
    <w:rsid w:val="00966239"/>
    <w:rsid w:val="009664E2"/>
    <w:rsid w:val="00966DC1"/>
    <w:rsid w:val="009713CC"/>
    <w:rsid w:val="00972030"/>
    <w:rsid w:val="009720A0"/>
    <w:rsid w:val="00972593"/>
    <w:rsid w:val="009726B2"/>
    <w:rsid w:val="00973060"/>
    <w:rsid w:val="00973435"/>
    <w:rsid w:val="009749E8"/>
    <w:rsid w:val="00974AB6"/>
    <w:rsid w:val="0097580D"/>
    <w:rsid w:val="00977781"/>
    <w:rsid w:val="00977A96"/>
    <w:rsid w:val="00980E0F"/>
    <w:rsid w:val="0098128E"/>
    <w:rsid w:val="0098154F"/>
    <w:rsid w:val="00982E0A"/>
    <w:rsid w:val="00982FFE"/>
    <w:rsid w:val="0098555D"/>
    <w:rsid w:val="00986639"/>
    <w:rsid w:val="009904F1"/>
    <w:rsid w:val="00990522"/>
    <w:rsid w:val="00991DBD"/>
    <w:rsid w:val="00992B35"/>
    <w:rsid w:val="00992B63"/>
    <w:rsid w:val="00992E83"/>
    <w:rsid w:val="009930E2"/>
    <w:rsid w:val="0099540E"/>
    <w:rsid w:val="0099603D"/>
    <w:rsid w:val="009963C8"/>
    <w:rsid w:val="0099782B"/>
    <w:rsid w:val="009A02C1"/>
    <w:rsid w:val="009A0598"/>
    <w:rsid w:val="009A09B2"/>
    <w:rsid w:val="009A1CBC"/>
    <w:rsid w:val="009A2CF7"/>
    <w:rsid w:val="009A2ED8"/>
    <w:rsid w:val="009A3F23"/>
    <w:rsid w:val="009A3F31"/>
    <w:rsid w:val="009A54C9"/>
    <w:rsid w:val="009A5523"/>
    <w:rsid w:val="009A6502"/>
    <w:rsid w:val="009B03FD"/>
    <w:rsid w:val="009B0526"/>
    <w:rsid w:val="009B086B"/>
    <w:rsid w:val="009B1D5D"/>
    <w:rsid w:val="009B2F45"/>
    <w:rsid w:val="009B37BB"/>
    <w:rsid w:val="009B3DD4"/>
    <w:rsid w:val="009B4158"/>
    <w:rsid w:val="009B438A"/>
    <w:rsid w:val="009B4849"/>
    <w:rsid w:val="009B54E1"/>
    <w:rsid w:val="009C1966"/>
    <w:rsid w:val="009C3BC3"/>
    <w:rsid w:val="009C435A"/>
    <w:rsid w:val="009C4C41"/>
    <w:rsid w:val="009C64A6"/>
    <w:rsid w:val="009C65B7"/>
    <w:rsid w:val="009C7432"/>
    <w:rsid w:val="009D031C"/>
    <w:rsid w:val="009D0FAD"/>
    <w:rsid w:val="009D121A"/>
    <w:rsid w:val="009D3183"/>
    <w:rsid w:val="009D3627"/>
    <w:rsid w:val="009D4C0D"/>
    <w:rsid w:val="009D554F"/>
    <w:rsid w:val="009D5F67"/>
    <w:rsid w:val="009D692B"/>
    <w:rsid w:val="009D738E"/>
    <w:rsid w:val="009E018B"/>
    <w:rsid w:val="009E05D8"/>
    <w:rsid w:val="009E108F"/>
    <w:rsid w:val="009E1119"/>
    <w:rsid w:val="009E3054"/>
    <w:rsid w:val="009E3B5A"/>
    <w:rsid w:val="009E531E"/>
    <w:rsid w:val="009E5904"/>
    <w:rsid w:val="009E5909"/>
    <w:rsid w:val="009E7128"/>
    <w:rsid w:val="009E71C2"/>
    <w:rsid w:val="009E7390"/>
    <w:rsid w:val="009E75B7"/>
    <w:rsid w:val="009F0E6A"/>
    <w:rsid w:val="009F0F86"/>
    <w:rsid w:val="009F1C42"/>
    <w:rsid w:val="009F1CEC"/>
    <w:rsid w:val="009F3BB9"/>
    <w:rsid w:val="009F3EA6"/>
    <w:rsid w:val="009F3F8E"/>
    <w:rsid w:val="009F5714"/>
    <w:rsid w:val="009F5951"/>
    <w:rsid w:val="009F6A51"/>
    <w:rsid w:val="00A00710"/>
    <w:rsid w:val="00A00E0F"/>
    <w:rsid w:val="00A02FDF"/>
    <w:rsid w:val="00A033CD"/>
    <w:rsid w:val="00A03926"/>
    <w:rsid w:val="00A05423"/>
    <w:rsid w:val="00A05703"/>
    <w:rsid w:val="00A07B95"/>
    <w:rsid w:val="00A07DBC"/>
    <w:rsid w:val="00A10E65"/>
    <w:rsid w:val="00A1242C"/>
    <w:rsid w:val="00A135C8"/>
    <w:rsid w:val="00A1544A"/>
    <w:rsid w:val="00A160AA"/>
    <w:rsid w:val="00A17316"/>
    <w:rsid w:val="00A212A1"/>
    <w:rsid w:val="00A226A0"/>
    <w:rsid w:val="00A2358A"/>
    <w:rsid w:val="00A23A59"/>
    <w:rsid w:val="00A23F0D"/>
    <w:rsid w:val="00A24B97"/>
    <w:rsid w:val="00A24C5B"/>
    <w:rsid w:val="00A24C94"/>
    <w:rsid w:val="00A258EA"/>
    <w:rsid w:val="00A26BBD"/>
    <w:rsid w:val="00A271B1"/>
    <w:rsid w:val="00A30646"/>
    <w:rsid w:val="00A32038"/>
    <w:rsid w:val="00A32B92"/>
    <w:rsid w:val="00A32D23"/>
    <w:rsid w:val="00A33168"/>
    <w:rsid w:val="00A3352B"/>
    <w:rsid w:val="00A33657"/>
    <w:rsid w:val="00A33702"/>
    <w:rsid w:val="00A339AA"/>
    <w:rsid w:val="00A33A6B"/>
    <w:rsid w:val="00A33B68"/>
    <w:rsid w:val="00A34E34"/>
    <w:rsid w:val="00A34F29"/>
    <w:rsid w:val="00A35C9B"/>
    <w:rsid w:val="00A36720"/>
    <w:rsid w:val="00A37F98"/>
    <w:rsid w:val="00A4030A"/>
    <w:rsid w:val="00A4070D"/>
    <w:rsid w:val="00A40BB3"/>
    <w:rsid w:val="00A41D40"/>
    <w:rsid w:val="00A436B3"/>
    <w:rsid w:val="00A43DC1"/>
    <w:rsid w:val="00A44725"/>
    <w:rsid w:val="00A45295"/>
    <w:rsid w:val="00A452BC"/>
    <w:rsid w:val="00A47048"/>
    <w:rsid w:val="00A4724F"/>
    <w:rsid w:val="00A5008A"/>
    <w:rsid w:val="00A50857"/>
    <w:rsid w:val="00A5085E"/>
    <w:rsid w:val="00A50C61"/>
    <w:rsid w:val="00A52631"/>
    <w:rsid w:val="00A541B9"/>
    <w:rsid w:val="00A55ECD"/>
    <w:rsid w:val="00A5683D"/>
    <w:rsid w:val="00A56D3C"/>
    <w:rsid w:val="00A57BCC"/>
    <w:rsid w:val="00A6044A"/>
    <w:rsid w:val="00A60565"/>
    <w:rsid w:val="00A60784"/>
    <w:rsid w:val="00A60A4E"/>
    <w:rsid w:val="00A6502D"/>
    <w:rsid w:val="00A65991"/>
    <w:rsid w:val="00A66FCE"/>
    <w:rsid w:val="00A67E3F"/>
    <w:rsid w:val="00A70D07"/>
    <w:rsid w:val="00A7146A"/>
    <w:rsid w:val="00A7199E"/>
    <w:rsid w:val="00A73E7F"/>
    <w:rsid w:val="00A74DC1"/>
    <w:rsid w:val="00A751E4"/>
    <w:rsid w:val="00A77632"/>
    <w:rsid w:val="00A77D1C"/>
    <w:rsid w:val="00A77D54"/>
    <w:rsid w:val="00A80357"/>
    <w:rsid w:val="00A80DCB"/>
    <w:rsid w:val="00A83786"/>
    <w:rsid w:val="00A84E35"/>
    <w:rsid w:val="00A85513"/>
    <w:rsid w:val="00A85E4D"/>
    <w:rsid w:val="00A876B0"/>
    <w:rsid w:val="00A87762"/>
    <w:rsid w:val="00A90D5D"/>
    <w:rsid w:val="00A90E46"/>
    <w:rsid w:val="00A91955"/>
    <w:rsid w:val="00A92497"/>
    <w:rsid w:val="00A94CB8"/>
    <w:rsid w:val="00A95056"/>
    <w:rsid w:val="00A96B3E"/>
    <w:rsid w:val="00AA0777"/>
    <w:rsid w:val="00AA11EC"/>
    <w:rsid w:val="00AA1614"/>
    <w:rsid w:val="00AA2BF7"/>
    <w:rsid w:val="00AA367A"/>
    <w:rsid w:val="00AA3870"/>
    <w:rsid w:val="00AA67BA"/>
    <w:rsid w:val="00AA6C20"/>
    <w:rsid w:val="00AA6ECD"/>
    <w:rsid w:val="00AA721A"/>
    <w:rsid w:val="00AA74BE"/>
    <w:rsid w:val="00AA7863"/>
    <w:rsid w:val="00AA7992"/>
    <w:rsid w:val="00AB0E1C"/>
    <w:rsid w:val="00AB0FB9"/>
    <w:rsid w:val="00AB1EFA"/>
    <w:rsid w:val="00AB2A8C"/>
    <w:rsid w:val="00AB3AFA"/>
    <w:rsid w:val="00AB3D19"/>
    <w:rsid w:val="00AB4145"/>
    <w:rsid w:val="00AB440A"/>
    <w:rsid w:val="00AB451C"/>
    <w:rsid w:val="00AB458E"/>
    <w:rsid w:val="00AB4F16"/>
    <w:rsid w:val="00AB5734"/>
    <w:rsid w:val="00AB5CFB"/>
    <w:rsid w:val="00AB6C96"/>
    <w:rsid w:val="00AC0609"/>
    <w:rsid w:val="00AC141C"/>
    <w:rsid w:val="00AC1CBE"/>
    <w:rsid w:val="00AC1D05"/>
    <w:rsid w:val="00AC4189"/>
    <w:rsid w:val="00AC4AE8"/>
    <w:rsid w:val="00AC5316"/>
    <w:rsid w:val="00AC5A41"/>
    <w:rsid w:val="00AD0664"/>
    <w:rsid w:val="00AD13E2"/>
    <w:rsid w:val="00AD20D9"/>
    <w:rsid w:val="00AD2AF9"/>
    <w:rsid w:val="00AD30DD"/>
    <w:rsid w:val="00AD41D7"/>
    <w:rsid w:val="00AD47E2"/>
    <w:rsid w:val="00AD50B2"/>
    <w:rsid w:val="00AD59D5"/>
    <w:rsid w:val="00AD77BA"/>
    <w:rsid w:val="00AE0E41"/>
    <w:rsid w:val="00AE11F7"/>
    <w:rsid w:val="00AE1B02"/>
    <w:rsid w:val="00AE26E4"/>
    <w:rsid w:val="00AE2EF1"/>
    <w:rsid w:val="00AE4A6E"/>
    <w:rsid w:val="00AE4F42"/>
    <w:rsid w:val="00AE59FD"/>
    <w:rsid w:val="00AE7671"/>
    <w:rsid w:val="00AE7678"/>
    <w:rsid w:val="00AE7BD9"/>
    <w:rsid w:val="00AF0B2E"/>
    <w:rsid w:val="00AF19F1"/>
    <w:rsid w:val="00AF2742"/>
    <w:rsid w:val="00AF2775"/>
    <w:rsid w:val="00AF27E3"/>
    <w:rsid w:val="00AF2A71"/>
    <w:rsid w:val="00AF3DB4"/>
    <w:rsid w:val="00AF3DDF"/>
    <w:rsid w:val="00AF3EED"/>
    <w:rsid w:val="00AF3EEF"/>
    <w:rsid w:val="00AF4014"/>
    <w:rsid w:val="00AF4342"/>
    <w:rsid w:val="00AF46E1"/>
    <w:rsid w:val="00AF7067"/>
    <w:rsid w:val="00AF72FD"/>
    <w:rsid w:val="00AF766F"/>
    <w:rsid w:val="00AF7A4B"/>
    <w:rsid w:val="00AF7B0E"/>
    <w:rsid w:val="00B0008F"/>
    <w:rsid w:val="00B001C6"/>
    <w:rsid w:val="00B020B9"/>
    <w:rsid w:val="00B023F0"/>
    <w:rsid w:val="00B02559"/>
    <w:rsid w:val="00B02677"/>
    <w:rsid w:val="00B038AF"/>
    <w:rsid w:val="00B03C64"/>
    <w:rsid w:val="00B03F9E"/>
    <w:rsid w:val="00B042ED"/>
    <w:rsid w:val="00B066E5"/>
    <w:rsid w:val="00B106BB"/>
    <w:rsid w:val="00B11393"/>
    <w:rsid w:val="00B11839"/>
    <w:rsid w:val="00B118CD"/>
    <w:rsid w:val="00B11AE3"/>
    <w:rsid w:val="00B13A91"/>
    <w:rsid w:val="00B13B43"/>
    <w:rsid w:val="00B144C8"/>
    <w:rsid w:val="00B1704E"/>
    <w:rsid w:val="00B17711"/>
    <w:rsid w:val="00B17DEA"/>
    <w:rsid w:val="00B2064F"/>
    <w:rsid w:val="00B20ACE"/>
    <w:rsid w:val="00B20BA0"/>
    <w:rsid w:val="00B2309A"/>
    <w:rsid w:val="00B233B3"/>
    <w:rsid w:val="00B23408"/>
    <w:rsid w:val="00B236F0"/>
    <w:rsid w:val="00B238E2"/>
    <w:rsid w:val="00B24817"/>
    <w:rsid w:val="00B27EFA"/>
    <w:rsid w:val="00B30D31"/>
    <w:rsid w:val="00B3195D"/>
    <w:rsid w:val="00B324E8"/>
    <w:rsid w:val="00B32AAF"/>
    <w:rsid w:val="00B3374A"/>
    <w:rsid w:val="00B339A4"/>
    <w:rsid w:val="00B33B67"/>
    <w:rsid w:val="00B33E3E"/>
    <w:rsid w:val="00B3430F"/>
    <w:rsid w:val="00B34842"/>
    <w:rsid w:val="00B34860"/>
    <w:rsid w:val="00B34FE2"/>
    <w:rsid w:val="00B35A07"/>
    <w:rsid w:val="00B37058"/>
    <w:rsid w:val="00B401BD"/>
    <w:rsid w:val="00B40D5F"/>
    <w:rsid w:val="00B41940"/>
    <w:rsid w:val="00B44D04"/>
    <w:rsid w:val="00B461C9"/>
    <w:rsid w:val="00B46F37"/>
    <w:rsid w:val="00B47207"/>
    <w:rsid w:val="00B473C8"/>
    <w:rsid w:val="00B47DA9"/>
    <w:rsid w:val="00B502C1"/>
    <w:rsid w:val="00B51B90"/>
    <w:rsid w:val="00B5274E"/>
    <w:rsid w:val="00B54BAD"/>
    <w:rsid w:val="00B55ACF"/>
    <w:rsid w:val="00B57816"/>
    <w:rsid w:val="00B57B1C"/>
    <w:rsid w:val="00B57EBD"/>
    <w:rsid w:val="00B60295"/>
    <w:rsid w:val="00B61931"/>
    <w:rsid w:val="00B61CF9"/>
    <w:rsid w:val="00B62A39"/>
    <w:rsid w:val="00B62AD2"/>
    <w:rsid w:val="00B62DC2"/>
    <w:rsid w:val="00B650BD"/>
    <w:rsid w:val="00B66034"/>
    <w:rsid w:val="00B663C7"/>
    <w:rsid w:val="00B664CA"/>
    <w:rsid w:val="00B66D58"/>
    <w:rsid w:val="00B67E69"/>
    <w:rsid w:val="00B702AE"/>
    <w:rsid w:val="00B705C4"/>
    <w:rsid w:val="00B71753"/>
    <w:rsid w:val="00B717DF"/>
    <w:rsid w:val="00B732EE"/>
    <w:rsid w:val="00B7424B"/>
    <w:rsid w:val="00B7457D"/>
    <w:rsid w:val="00B7505A"/>
    <w:rsid w:val="00B75423"/>
    <w:rsid w:val="00B761B2"/>
    <w:rsid w:val="00B76A5E"/>
    <w:rsid w:val="00B76F99"/>
    <w:rsid w:val="00B774B7"/>
    <w:rsid w:val="00B775FB"/>
    <w:rsid w:val="00B77F9B"/>
    <w:rsid w:val="00B81082"/>
    <w:rsid w:val="00B8258F"/>
    <w:rsid w:val="00B83F83"/>
    <w:rsid w:val="00B84206"/>
    <w:rsid w:val="00B842E2"/>
    <w:rsid w:val="00B854CF"/>
    <w:rsid w:val="00B85871"/>
    <w:rsid w:val="00B85F57"/>
    <w:rsid w:val="00B867A8"/>
    <w:rsid w:val="00B875E1"/>
    <w:rsid w:val="00B90408"/>
    <w:rsid w:val="00B90784"/>
    <w:rsid w:val="00B90996"/>
    <w:rsid w:val="00B9415F"/>
    <w:rsid w:val="00B9688C"/>
    <w:rsid w:val="00B97656"/>
    <w:rsid w:val="00B97BAD"/>
    <w:rsid w:val="00BA187B"/>
    <w:rsid w:val="00BA3C69"/>
    <w:rsid w:val="00BA4A09"/>
    <w:rsid w:val="00BB0680"/>
    <w:rsid w:val="00BB11C8"/>
    <w:rsid w:val="00BB170A"/>
    <w:rsid w:val="00BB19A6"/>
    <w:rsid w:val="00BB2B15"/>
    <w:rsid w:val="00BB2C1F"/>
    <w:rsid w:val="00BB496D"/>
    <w:rsid w:val="00BB6A00"/>
    <w:rsid w:val="00BB6B95"/>
    <w:rsid w:val="00BC023B"/>
    <w:rsid w:val="00BC07EB"/>
    <w:rsid w:val="00BC1515"/>
    <w:rsid w:val="00BC218A"/>
    <w:rsid w:val="00BC3025"/>
    <w:rsid w:val="00BC3A04"/>
    <w:rsid w:val="00BC46C7"/>
    <w:rsid w:val="00BC4E12"/>
    <w:rsid w:val="00BC6A52"/>
    <w:rsid w:val="00BC795D"/>
    <w:rsid w:val="00BC7FB5"/>
    <w:rsid w:val="00BD042C"/>
    <w:rsid w:val="00BD0CE8"/>
    <w:rsid w:val="00BD16D3"/>
    <w:rsid w:val="00BD273F"/>
    <w:rsid w:val="00BD4426"/>
    <w:rsid w:val="00BD54FC"/>
    <w:rsid w:val="00BD5C10"/>
    <w:rsid w:val="00BD5CDF"/>
    <w:rsid w:val="00BD6A0E"/>
    <w:rsid w:val="00BD6EF4"/>
    <w:rsid w:val="00BD7619"/>
    <w:rsid w:val="00BD7B74"/>
    <w:rsid w:val="00BD7E9C"/>
    <w:rsid w:val="00BE01AB"/>
    <w:rsid w:val="00BE12F8"/>
    <w:rsid w:val="00BE40F5"/>
    <w:rsid w:val="00BE4465"/>
    <w:rsid w:val="00BE44DF"/>
    <w:rsid w:val="00BE5878"/>
    <w:rsid w:val="00BE5FA9"/>
    <w:rsid w:val="00BE6C9E"/>
    <w:rsid w:val="00BE6E80"/>
    <w:rsid w:val="00BE74CA"/>
    <w:rsid w:val="00BF1266"/>
    <w:rsid w:val="00BF138F"/>
    <w:rsid w:val="00BF17FB"/>
    <w:rsid w:val="00BF5154"/>
    <w:rsid w:val="00BF5A3C"/>
    <w:rsid w:val="00BF70C0"/>
    <w:rsid w:val="00C00F6F"/>
    <w:rsid w:val="00C00FDB"/>
    <w:rsid w:val="00C01E0F"/>
    <w:rsid w:val="00C02CEF"/>
    <w:rsid w:val="00C065AA"/>
    <w:rsid w:val="00C10D19"/>
    <w:rsid w:val="00C1127A"/>
    <w:rsid w:val="00C113B3"/>
    <w:rsid w:val="00C113CB"/>
    <w:rsid w:val="00C11BC0"/>
    <w:rsid w:val="00C12DB3"/>
    <w:rsid w:val="00C135A8"/>
    <w:rsid w:val="00C13B10"/>
    <w:rsid w:val="00C14059"/>
    <w:rsid w:val="00C14824"/>
    <w:rsid w:val="00C14CEF"/>
    <w:rsid w:val="00C1507E"/>
    <w:rsid w:val="00C1545E"/>
    <w:rsid w:val="00C166A3"/>
    <w:rsid w:val="00C169F5"/>
    <w:rsid w:val="00C17518"/>
    <w:rsid w:val="00C203EF"/>
    <w:rsid w:val="00C20635"/>
    <w:rsid w:val="00C21717"/>
    <w:rsid w:val="00C22847"/>
    <w:rsid w:val="00C2490A"/>
    <w:rsid w:val="00C24FD0"/>
    <w:rsid w:val="00C24FD6"/>
    <w:rsid w:val="00C2512B"/>
    <w:rsid w:val="00C251A5"/>
    <w:rsid w:val="00C260A1"/>
    <w:rsid w:val="00C26565"/>
    <w:rsid w:val="00C30888"/>
    <w:rsid w:val="00C31EEA"/>
    <w:rsid w:val="00C31F54"/>
    <w:rsid w:val="00C327BE"/>
    <w:rsid w:val="00C34080"/>
    <w:rsid w:val="00C3426F"/>
    <w:rsid w:val="00C35525"/>
    <w:rsid w:val="00C35B4F"/>
    <w:rsid w:val="00C36585"/>
    <w:rsid w:val="00C36B04"/>
    <w:rsid w:val="00C404EA"/>
    <w:rsid w:val="00C425F4"/>
    <w:rsid w:val="00C429CB"/>
    <w:rsid w:val="00C42BB3"/>
    <w:rsid w:val="00C43C9F"/>
    <w:rsid w:val="00C450BF"/>
    <w:rsid w:val="00C45254"/>
    <w:rsid w:val="00C45604"/>
    <w:rsid w:val="00C46DB5"/>
    <w:rsid w:val="00C503C7"/>
    <w:rsid w:val="00C524E4"/>
    <w:rsid w:val="00C53D31"/>
    <w:rsid w:val="00C545B4"/>
    <w:rsid w:val="00C57B26"/>
    <w:rsid w:val="00C57CCC"/>
    <w:rsid w:val="00C6004A"/>
    <w:rsid w:val="00C600AE"/>
    <w:rsid w:val="00C619C4"/>
    <w:rsid w:val="00C6210D"/>
    <w:rsid w:val="00C625F7"/>
    <w:rsid w:val="00C62969"/>
    <w:rsid w:val="00C629A0"/>
    <w:rsid w:val="00C64F0E"/>
    <w:rsid w:val="00C664F6"/>
    <w:rsid w:val="00C70857"/>
    <w:rsid w:val="00C738F8"/>
    <w:rsid w:val="00C74202"/>
    <w:rsid w:val="00C7445C"/>
    <w:rsid w:val="00C74686"/>
    <w:rsid w:val="00C74788"/>
    <w:rsid w:val="00C74AD8"/>
    <w:rsid w:val="00C75AAF"/>
    <w:rsid w:val="00C75C25"/>
    <w:rsid w:val="00C75C73"/>
    <w:rsid w:val="00C75F56"/>
    <w:rsid w:val="00C765C7"/>
    <w:rsid w:val="00C7667F"/>
    <w:rsid w:val="00C77294"/>
    <w:rsid w:val="00C77779"/>
    <w:rsid w:val="00C80484"/>
    <w:rsid w:val="00C81316"/>
    <w:rsid w:val="00C81491"/>
    <w:rsid w:val="00C81687"/>
    <w:rsid w:val="00C81876"/>
    <w:rsid w:val="00C82386"/>
    <w:rsid w:val="00C8349F"/>
    <w:rsid w:val="00C842D5"/>
    <w:rsid w:val="00C843EF"/>
    <w:rsid w:val="00C85796"/>
    <w:rsid w:val="00C85A19"/>
    <w:rsid w:val="00C8721B"/>
    <w:rsid w:val="00C87731"/>
    <w:rsid w:val="00C87BD1"/>
    <w:rsid w:val="00C90737"/>
    <w:rsid w:val="00C90825"/>
    <w:rsid w:val="00C930E1"/>
    <w:rsid w:val="00C940A9"/>
    <w:rsid w:val="00C94CA4"/>
    <w:rsid w:val="00C9568C"/>
    <w:rsid w:val="00C969AF"/>
    <w:rsid w:val="00C96C62"/>
    <w:rsid w:val="00C97D96"/>
    <w:rsid w:val="00CA0560"/>
    <w:rsid w:val="00CA08F3"/>
    <w:rsid w:val="00CA0C85"/>
    <w:rsid w:val="00CA2A0D"/>
    <w:rsid w:val="00CA32FE"/>
    <w:rsid w:val="00CA3F62"/>
    <w:rsid w:val="00CA447C"/>
    <w:rsid w:val="00CA48BF"/>
    <w:rsid w:val="00CA6B5D"/>
    <w:rsid w:val="00CA741D"/>
    <w:rsid w:val="00CB0ECC"/>
    <w:rsid w:val="00CB163E"/>
    <w:rsid w:val="00CB26DA"/>
    <w:rsid w:val="00CB2D00"/>
    <w:rsid w:val="00CB324C"/>
    <w:rsid w:val="00CB352B"/>
    <w:rsid w:val="00CB533C"/>
    <w:rsid w:val="00CB5B23"/>
    <w:rsid w:val="00CB6AA9"/>
    <w:rsid w:val="00CC089F"/>
    <w:rsid w:val="00CC2199"/>
    <w:rsid w:val="00CC2459"/>
    <w:rsid w:val="00CC288D"/>
    <w:rsid w:val="00CC3F36"/>
    <w:rsid w:val="00CC4CEA"/>
    <w:rsid w:val="00CC58DE"/>
    <w:rsid w:val="00CC5E23"/>
    <w:rsid w:val="00CC69F4"/>
    <w:rsid w:val="00CC6B98"/>
    <w:rsid w:val="00CC7341"/>
    <w:rsid w:val="00CC7F19"/>
    <w:rsid w:val="00CD18BA"/>
    <w:rsid w:val="00CD33FF"/>
    <w:rsid w:val="00CD3A2A"/>
    <w:rsid w:val="00CD435C"/>
    <w:rsid w:val="00CD4666"/>
    <w:rsid w:val="00CD46C7"/>
    <w:rsid w:val="00CD4A7B"/>
    <w:rsid w:val="00CD4E83"/>
    <w:rsid w:val="00CD5145"/>
    <w:rsid w:val="00CD54FF"/>
    <w:rsid w:val="00CD6212"/>
    <w:rsid w:val="00CD71BC"/>
    <w:rsid w:val="00CD747D"/>
    <w:rsid w:val="00CE1342"/>
    <w:rsid w:val="00CE314E"/>
    <w:rsid w:val="00CE36B0"/>
    <w:rsid w:val="00CE46E8"/>
    <w:rsid w:val="00CE513C"/>
    <w:rsid w:val="00CE5484"/>
    <w:rsid w:val="00CF069F"/>
    <w:rsid w:val="00CF13A8"/>
    <w:rsid w:val="00CF1FEA"/>
    <w:rsid w:val="00CF218F"/>
    <w:rsid w:val="00CF3BD2"/>
    <w:rsid w:val="00CF3EB0"/>
    <w:rsid w:val="00CF4202"/>
    <w:rsid w:val="00CF441E"/>
    <w:rsid w:val="00CF4B0B"/>
    <w:rsid w:val="00CF568E"/>
    <w:rsid w:val="00CF570F"/>
    <w:rsid w:val="00CF6A85"/>
    <w:rsid w:val="00D00E9B"/>
    <w:rsid w:val="00D017A0"/>
    <w:rsid w:val="00D0293E"/>
    <w:rsid w:val="00D02972"/>
    <w:rsid w:val="00D036EB"/>
    <w:rsid w:val="00D03F44"/>
    <w:rsid w:val="00D04194"/>
    <w:rsid w:val="00D044A3"/>
    <w:rsid w:val="00D045E7"/>
    <w:rsid w:val="00D04E51"/>
    <w:rsid w:val="00D04FE5"/>
    <w:rsid w:val="00D05E75"/>
    <w:rsid w:val="00D06448"/>
    <w:rsid w:val="00D0782D"/>
    <w:rsid w:val="00D10786"/>
    <w:rsid w:val="00D10F12"/>
    <w:rsid w:val="00D126B5"/>
    <w:rsid w:val="00D1316D"/>
    <w:rsid w:val="00D13378"/>
    <w:rsid w:val="00D13558"/>
    <w:rsid w:val="00D13703"/>
    <w:rsid w:val="00D142F4"/>
    <w:rsid w:val="00D14AED"/>
    <w:rsid w:val="00D14F23"/>
    <w:rsid w:val="00D16763"/>
    <w:rsid w:val="00D17749"/>
    <w:rsid w:val="00D1796D"/>
    <w:rsid w:val="00D20199"/>
    <w:rsid w:val="00D2113C"/>
    <w:rsid w:val="00D212FF"/>
    <w:rsid w:val="00D252EB"/>
    <w:rsid w:val="00D266B1"/>
    <w:rsid w:val="00D26954"/>
    <w:rsid w:val="00D27B20"/>
    <w:rsid w:val="00D27DED"/>
    <w:rsid w:val="00D27FDE"/>
    <w:rsid w:val="00D31D78"/>
    <w:rsid w:val="00D32174"/>
    <w:rsid w:val="00D326EF"/>
    <w:rsid w:val="00D3336C"/>
    <w:rsid w:val="00D349B3"/>
    <w:rsid w:val="00D35019"/>
    <w:rsid w:val="00D37942"/>
    <w:rsid w:val="00D40506"/>
    <w:rsid w:val="00D406D3"/>
    <w:rsid w:val="00D41444"/>
    <w:rsid w:val="00D418A7"/>
    <w:rsid w:val="00D42D2F"/>
    <w:rsid w:val="00D43FC5"/>
    <w:rsid w:val="00D44C8A"/>
    <w:rsid w:val="00D45384"/>
    <w:rsid w:val="00D45519"/>
    <w:rsid w:val="00D45757"/>
    <w:rsid w:val="00D47320"/>
    <w:rsid w:val="00D50DD9"/>
    <w:rsid w:val="00D52499"/>
    <w:rsid w:val="00D52630"/>
    <w:rsid w:val="00D5275C"/>
    <w:rsid w:val="00D53AB0"/>
    <w:rsid w:val="00D54ABF"/>
    <w:rsid w:val="00D5541B"/>
    <w:rsid w:val="00D555E5"/>
    <w:rsid w:val="00D55A8B"/>
    <w:rsid w:val="00D56F03"/>
    <w:rsid w:val="00D57A7E"/>
    <w:rsid w:val="00D57D3C"/>
    <w:rsid w:val="00D57F10"/>
    <w:rsid w:val="00D60716"/>
    <w:rsid w:val="00D60BC4"/>
    <w:rsid w:val="00D611CA"/>
    <w:rsid w:val="00D617F2"/>
    <w:rsid w:val="00D621E7"/>
    <w:rsid w:val="00D63C5C"/>
    <w:rsid w:val="00D63F38"/>
    <w:rsid w:val="00D6416D"/>
    <w:rsid w:val="00D64A6B"/>
    <w:rsid w:val="00D64F16"/>
    <w:rsid w:val="00D64FA6"/>
    <w:rsid w:val="00D64FB0"/>
    <w:rsid w:val="00D66C0F"/>
    <w:rsid w:val="00D67695"/>
    <w:rsid w:val="00D70450"/>
    <w:rsid w:val="00D71096"/>
    <w:rsid w:val="00D71C7E"/>
    <w:rsid w:val="00D72E6F"/>
    <w:rsid w:val="00D7440E"/>
    <w:rsid w:val="00D75149"/>
    <w:rsid w:val="00D75390"/>
    <w:rsid w:val="00D765EC"/>
    <w:rsid w:val="00D768A2"/>
    <w:rsid w:val="00D768A7"/>
    <w:rsid w:val="00D76B03"/>
    <w:rsid w:val="00D773E7"/>
    <w:rsid w:val="00D81C4B"/>
    <w:rsid w:val="00D82569"/>
    <w:rsid w:val="00D829AA"/>
    <w:rsid w:val="00D83832"/>
    <w:rsid w:val="00D83C20"/>
    <w:rsid w:val="00D8468C"/>
    <w:rsid w:val="00D86A82"/>
    <w:rsid w:val="00D86CBD"/>
    <w:rsid w:val="00D876BF"/>
    <w:rsid w:val="00D879F1"/>
    <w:rsid w:val="00D87BB3"/>
    <w:rsid w:val="00D909B8"/>
    <w:rsid w:val="00D90F98"/>
    <w:rsid w:val="00D91B95"/>
    <w:rsid w:val="00D91BE7"/>
    <w:rsid w:val="00D91EB7"/>
    <w:rsid w:val="00D92717"/>
    <w:rsid w:val="00D934E1"/>
    <w:rsid w:val="00D94743"/>
    <w:rsid w:val="00D95F8F"/>
    <w:rsid w:val="00D968F8"/>
    <w:rsid w:val="00DA04F8"/>
    <w:rsid w:val="00DA1115"/>
    <w:rsid w:val="00DA1D12"/>
    <w:rsid w:val="00DA3191"/>
    <w:rsid w:val="00DA3503"/>
    <w:rsid w:val="00DA54D5"/>
    <w:rsid w:val="00DA5C46"/>
    <w:rsid w:val="00DA72E2"/>
    <w:rsid w:val="00DA76A3"/>
    <w:rsid w:val="00DA791E"/>
    <w:rsid w:val="00DA7F0C"/>
    <w:rsid w:val="00DB0B18"/>
    <w:rsid w:val="00DB32FB"/>
    <w:rsid w:val="00DB411F"/>
    <w:rsid w:val="00DB4754"/>
    <w:rsid w:val="00DB4A33"/>
    <w:rsid w:val="00DB569D"/>
    <w:rsid w:val="00DB5BAD"/>
    <w:rsid w:val="00DB77DD"/>
    <w:rsid w:val="00DB7D8A"/>
    <w:rsid w:val="00DC2428"/>
    <w:rsid w:val="00DC2D25"/>
    <w:rsid w:val="00DC492C"/>
    <w:rsid w:val="00DC4BE9"/>
    <w:rsid w:val="00DC7FC5"/>
    <w:rsid w:val="00DD0711"/>
    <w:rsid w:val="00DD0BFF"/>
    <w:rsid w:val="00DD3A00"/>
    <w:rsid w:val="00DD458F"/>
    <w:rsid w:val="00DD6645"/>
    <w:rsid w:val="00DD7042"/>
    <w:rsid w:val="00DE007A"/>
    <w:rsid w:val="00DE0BA9"/>
    <w:rsid w:val="00DE19D5"/>
    <w:rsid w:val="00DE4412"/>
    <w:rsid w:val="00DE48F8"/>
    <w:rsid w:val="00DE5B8E"/>
    <w:rsid w:val="00DE6124"/>
    <w:rsid w:val="00DE73F8"/>
    <w:rsid w:val="00DF04C4"/>
    <w:rsid w:val="00DF3752"/>
    <w:rsid w:val="00DF3E4A"/>
    <w:rsid w:val="00DF668B"/>
    <w:rsid w:val="00DF690F"/>
    <w:rsid w:val="00DF6F12"/>
    <w:rsid w:val="00DF7353"/>
    <w:rsid w:val="00DF7C4A"/>
    <w:rsid w:val="00DF7E18"/>
    <w:rsid w:val="00DF7E1F"/>
    <w:rsid w:val="00E00289"/>
    <w:rsid w:val="00E00E53"/>
    <w:rsid w:val="00E01531"/>
    <w:rsid w:val="00E01E3B"/>
    <w:rsid w:val="00E02BE9"/>
    <w:rsid w:val="00E02D8A"/>
    <w:rsid w:val="00E03233"/>
    <w:rsid w:val="00E03376"/>
    <w:rsid w:val="00E04EC5"/>
    <w:rsid w:val="00E0605B"/>
    <w:rsid w:val="00E068AD"/>
    <w:rsid w:val="00E06C69"/>
    <w:rsid w:val="00E06D78"/>
    <w:rsid w:val="00E072E7"/>
    <w:rsid w:val="00E07ADA"/>
    <w:rsid w:val="00E11550"/>
    <w:rsid w:val="00E12181"/>
    <w:rsid w:val="00E12FF3"/>
    <w:rsid w:val="00E13032"/>
    <w:rsid w:val="00E13143"/>
    <w:rsid w:val="00E151A4"/>
    <w:rsid w:val="00E15471"/>
    <w:rsid w:val="00E15F80"/>
    <w:rsid w:val="00E16CA1"/>
    <w:rsid w:val="00E20B9B"/>
    <w:rsid w:val="00E21725"/>
    <w:rsid w:val="00E22334"/>
    <w:rsid w:val="00E2309E"/>
    <w:rsid w:val="00E23EB6"/>
    <w:rsid w:val="00E250A7"/>
    <w:rsid w:val="00E25313"/>
    <w:rsid w:val="00E254F4"/>
    <w:rsid w:val="00E25579"/>
    <w:rsid w:val="00E25E61"/>
    <w:rsid w:val="00E26CB9"/>
    <w:rsid w:val="00E26DB0"/>
    <w:rsid w:val="00E3102D"/>
    <w:rsid w:val="00E314CF"/>
    <w:rsid w:val="00E32A13"/>
    <w:rsid w:val="00E340D0"/>
    <w:rsid w:val="00E343D4"/>
    <w:rsid w:val="00E34413"/>
    <w:rsid w:val="00E34BF9"/>
    <w:rsid w:val="00E34C0A"/>
    <w:rsid w:val="00E35093"/>
    <w:rsid w:val="00E355DB"/>
    <w:rsid w:val="00E3593D"/>
    <w:rsid w:val="00E36F8A"/>
    <w:rsid w:val="00E377A1"/>
    <w:rsid w:val="00E3798B"/>
    <w:rsid w:val="00E40FBF"/>
    <w:rsid w:val="00E42825"/>
    <w:rsid w:val="00E4464C"/>
    <w:rsid w:val="00E4565E"/>
    <w:rsid w:val="00E45BA8"/>
    <w:rsid w:val="00E45E64"/>
    <w:rsid w:val="00E4677D"/>
    <w:rsid w:val="00E46DA8"/>
    <w:rsid w:val="00E5017A"/>
    <w:rsid w:val="00E506D1"/>
    <w:rsid w:val="00E52E60"/>
    <w:rsid w:val="00E535D3"/>
    <w:rsid w:val="00E54115"/>
    <w:rsid w:val="00E541E8"/>
    <w:rsid w:val="00E543BB"/>
    <w:rsid w:val="00E546CC"/>
    <w:rsid w:val="00E55583"/>
    <w:rsid w:val="00E56AD7"/>
    <w:rsid w:val="00E56F7D"/>
    <w:rsid w:val="00E575EB"/>
    <w:rsid w:val="00E60233"/>
    <w:rsid w:val="00E60DB3"/>
    <w:rsid w:val="00E61D38"/>
    <w:rsid w:val="00E62700"/>
    <w:rsid w:val="00E62D2F"/>
    <w:rsid w:val="00E631A1"/>
    <w:rsid w:val="00E635C6"/>
    <w:rsid w:val="00E63A11"/>
    <w:rsid w:val="00E65416"/>
    <w:rsid w:val="00E65572"/>
    <w:rsid w:val="00E66464"/>
    <w:rsid w:val="00E66704"/>
    <w:rsid w:val="00E70766"/>
    <w:rsid w:val="00E70B4A"/>
    <w:rsid w:val="00E711FF"/>
    <w:rsid w:val="00E727BF"/>
    <w:rsid w:val="00E75983"/>
    <w:rsid w:val="00E761A5"/>
    <w:rsid w:val="00E76969"/>
    <w:rsid w:val="00E773F2"/>
    <w:rsid w:val="00E80244"/>
    <w:rsid w:val="00E811A3"/>
    <w:rsid w:val="00E8178C"/>
    <w:rsid w:val="00E82A4E"/>
    <w:rsid w:val="00E847A9"/>
    <w:rsid w:val="00E85CB1"/>
    <w:rsid w:val="00E87B86"/>
    <w:rsid w:val="00E87C78"/>
    <w:rsid w:val="00E90C42"/>
    <w:rsid w:val="00E90CA2"/>
    <w:rsid w:val="00E915F5"/>
    <w:rsid w:val="00E92205"/>
    <w:rsid w:val="00E929CB"/>
    <w:rsid w:val="00E935B9"/>
    <w:rsid w:val="00E93973"/>
    <w:rsid w:val="00E93AE6"/>
    <w:rsid w:val="00E941BB"/>
    <w:rsid w:val="00E94942"/>
    <w:rsid w:val="00E9584D"/>
    <w:rsid w:val="00E95BCD"/>
    <w:rsid w:val="00E9752E"/>
    <w:rsid w:val="00EA0ABF"/>
    <w:rsid w:val="00EA14DF"/>
    <w:rsid w:val="00EA1A04"/>
    <w:rsid w:val="00EA2D2C"/>
    <w:rsid w:val="00EA31B1"/>
    <w:rsid w:val="00EA4B50"/>
    <w:rsid w:val="00EA50A6"/>
    <w:rsid w:val="00EA64FA"/>
    <w:rsid w:val="00EA7E9D"/>
    <w:rsid w:val="00EA7EBB"/>
    <w:rsid w:val="00EA7FD9"/>
    <w:rsid w:val="00EB1595"/>
    <w:rsid w:val="00EB1BCB"/>
    <w:rsid w:val="00EB1E7F"/>
    <w:rsid w:val="00EB2BA9"/>
    <w:rsid w:val="00EB3588"/>
    <w:rsid w:val="00EB37FC"/>
    <w:rsid w:val="00EB420D"/>
    <w:rsid w:val="00EB4AFC"/>
    <w:rsid w:val="00EB52D8"/>
    <w:rsid w:val="00EB5893"/>
    <w:rsid w:val="00EB6881"/>
    <w:rsid w:val="00EC013E"/>
    <w:rsid w:val="00EC0142"/>
    <w:rsid w:val="00EC04CD"/>
    <w:rsid w:val="00EC1507"/>
    <w:rsid w:val="00EC2691"/>
    <w:rsid w:val="00EC3454"/>
    <w:rsid w:val="00EC41D4"/>
    <w:rsid w:val="00EC5481"/>
    <w:rsid w:val="00EC5DB3"/>
    <w:rsid w:val="00EC636A"/>
    <w:rsid w:val="00EC67E5"/>
    <w:rsid w:val="00EC6BC2"/>
    <w:rsid w:val="00EC71FA"/>
    <w:rsid w:val="00EC741B"/>
    <w:rsid w:val="00ED16B0"/>
    <w:rsid w:val="00ED2116"/>
    <w:rsid w:val="00ED2723"/>
    <w:rsid w:val="00ED34EE"/>
    <w:rsid w:val="00ED51E5"/>
    <w:rsid w:val="00ED59AC"/>
    <w:rsid w:val="00ED5D84"/>
    <w:rsid w:val="00ED6140"/>
    <w:rsid w:val="00ED680B"/>
    <w:rsid w:val="00ED73DA"/>
    <w:rsid w:val="00ED7EB3"/>
    <w:rsid w:val="00EE0081"/>
    <w:rsid w:val="00EE0371"/>
    <w:rsid w:val="00EE0AFA"/>
    <w:rsid w:val="00EE0DBD"/>
    <w:rsid w:val="00EE135C"/>
    <w:rsid w:val="00EE19AD"/>
    <w:rsid w:val="00EE25EE"/>
    <w:rsid w:val="00EE2A14"/>
    <w:rsid w:val="00EE2B1F"/>
    <w:rsid w:val="00EE4213"/>
    <w:rsid w:val="00EE466D"/>
    <w:rsid w:val="00EE6A45"/>
    <w:rsid w:val="00EE730D"/>
    <w:rsid w:val="00EF1207"/>
    <w:rsid w:val="00EF162C"/>
    <w:rsid w:val="00EF1ABD"/>
    <w:rsid w:val="00EF1C61"/>
    <w:rsid w:val="00EF1FFB"/>
    <w:rsid w:val="00EF2BC4"/>
    <w:rsid w:val="00EF2E50"/>
    <w:rsid w:val="00EF3551"/>
    <w:rsid w:val="00EF3BCB"/>
    <w:rsid w:val="00EF48D3"/>
    <w:rsid w:val="00EF5661"/>
    <w:rsid w:val="00EF56E4"/>
    <w:rsid w:val="00EF5B63"/>
    <w:rsid w:val="00F0156A"/>
    <w:rsid w:val="00F0166E"/>
    <w:rsid w:val="00F037AF"/>
    <w:rsid w:val="00F04503"/>
    <w:rsid w:val="00F04C5B"/>
    <w:rsid w:val="00F04CE2"/>
    <w:rsid w:val="00F04D46"/>
    <w:rsid w:val="00F062AF"/>
    <w:rsid w:val="00F06BD5"/>
    <w:rsid w:val="00F07B69"/>
    <w:rsid w:val="00F1080C"/>
    <w:rsid w:val="00F1088E"/>
    <w:rsid w:val="00F11C01"/>
    <w:rsid w:val="00F1361C"/>
    <w:rsid w:val="00F137F7"/>
    <w:rsid w:val="00F1440F"/>
    <w:rsid w:val="00F14918"/>
    <w:rsid w:val="00F15D4E"/>
    <w:rsid w:val="00F1618A"/>
    <w:rsid w:val="00F162E3"/>
    <w:rsid w:val="00F16697"/>
    <w:rsid w:val="00F16A91"/>
    <w:rsid w:val="00F17E70"/>
    <w:rsid w:val="00F21D50"/>
    <w:rsid w:val="00F226BE"/>
    <w:rsid w:val="00F2298F"/>
    <w:rsid w:val="00F23FB3"/>
    <w:rsid w:val="00F244A2"/>
    <w:rsid w:val="00F24DE3"/>
    <w:rsid w:val="00F3026B"/>
    <w:rsid w:val="00F3161D"/>
    <w:rsid w:val="00F31B28"/>
    <w:rsid w:val="00F3228B"/>
    <w:rsid w:val="00F32BF8"/>
    <w:rsid w:val="00F32CAF"/>
    <w:rsid w:val="00F32CB7"/>
    <w:rsid w:val="00F33665"/>
    <w:rsid w:val="00F34083"/>
    <w:rsid w:val="00F34EF4"/>
    <w:rsid w:val="00F35FC6"/>
    <w:rsid w:val="00F3625B"/>
    <w:rsid w:val="00F37440"/>
    <w:rsid w:val="00F37D35"/>
    <w:rsid w:val="00F41A10"/>
    <w:rsid w:val="00F436F1"/>
    <w:rsid w:val="00F447C7"/>
    <w:rsid w:val="00F44E59"/>
    <w:rsid w:val="00F46CA9"/>
    <w:rsid w:val="00F507A0"/>
    <w:rsid w:val="00F50FA5"/>
    <w:rsid w:val="00F52C36"/>
    <w:rsid w:val="00F52D62"/>
    <w:rsid w:val="00F5540D"/>
    <w:rsid w:val="00F55C60"/>
    <w:rsid w:val="00F56601"/>
    <w:rsid w:val="00F6318D"/>
    <w:rsid w:val="00F64826"/>
    <w:rsid w:val="00F649E0"/>
    <w:rsid w:val="00F64FDF"/>
    <w:rsid w:val="00F6613F"/>
    <w:rsid w:val="00F700B4"/>
    <w:rsid w:val="00F709EA"/>
    <w:rsid w:val="00F7156D"/>
    <w:rsid w:val="00F71FF5"/>
    <w:rsid w:val="00F730C6"/>
    <w:rsid w:val="00F73A25"/>
    <w:rsid w:val="00F748AE"/>
    <w:rsid w:val="00F74DA0"/>
    <w:rsid w:val="00F75312"/>
    <w:rsid w:val="00F7715B"/>
    <w:rsid w:val="00F776AB"/>
    <w:rsid w:val="00F77C06"/>
    <w:rsid w:val="00F77C94"/>
    <w:rsid w:val="00F77F27"/>
    <w:rsid w:val="00F806D9"/>
    <w:rsid w:val="00F81AB6"/>
    <w:rsid w:val="00F81C45"/>
    <w:rsid w:val="00F82729"/>
    <w:rsid w:val="00F85F36"/>
    <w:rsid w:val="00F86022"/>
    <w:rsid w:val="00F866D1"/>
    <w:rsid w:val="00F86956"/>
    <w:rsid w:val="00F86D39"/>
    <w:rsid w:val="00F87521"/>
    <w:rsid w:val="00F90732"/>
    <w:rsid w:val="00F908E9"/>
    <w:rsid w:val="00F9175E"/>
    <w:rsid w:val="00F919AD"/>
    <w:rsid w:val="00F927BB"/>
    <w:rsid w:val="00F92894"/>
    <w:rsid w:val="00F932AA"/>
    <w:rsid w:val="00F93890"/>
    <w:rsid w:val="00F938A0"/>
    <w:rsid w:val="00F9419D"/>
    <w:rsid w:val="00F94586"/>
    <w:rsid w:val="00F9465A"/>
    <w:rsid w:val="00F9517A"/>
    <w:rsid w:val="00F95A18"/>
    <w:rsid w:val="00F968DA"/>
    <w:rsid w:val="00F96E07"/>
    <w:rsid w:val="00F97424"/>
    <w:rsid w:val="00F97716"/>
    <w:rsid w:val="00FA003B"/>
    <w:rsid w:val="00FA04A8"/>
    <w:rsid w:val="00FA1BAC"/>
    <w:rsid w:val="00FA1EE9"/>
    <w:rsid w:val="00FA3793"/>
    <w:rsid w:val="00FA43DB"/>
    <w:rsid w:val="00FA59C7"/>
    <w:rsid w:val="00FA6C0B"/>
    <w:rsid w:val="00FA76F0"/>
    <w:rsid w:val="00FB03F2"/>
    <w:rsid w:val="00FB1523"/>
    <w:rsid w:val="00FB1816"/>
    <w:rsid w:val="00FB2951"/>
    <w:rsid w:val="00FB352B"/>
    <w:rsid w:val="00FB37FF"/>
    <w:rsid w:val="00FB3855"/>
    <w:rsid w:val="00FB5188"/>
    <w:rsid w:val="00FB51E8"/>
    <w:rsid w:val="00FC26FF"/>
    <w:rsid w:val="00FC2A9F"/>
    <w:rsid w:val="00FC2C72"/>
    <w:rsid w:val="00FC3480"/>
    <w:rsid w:val="00FC4972"/>
    <w:rsid w:val="00FC4CA7"/>
    <w:rsid w:val="00FC4ED0"/>
    <w:rsid w:val="00FC6E22"/>
    <w:rsid w:val="00FC6F1F"/>
    <w:rsid w:val="00FC7704"/>
    <w:rsid w:val="00FC7BB0"/>
    <w:rsid w:val="00FD077D"/>
    <w:rsid w:val="00FD0946"/>
    <w:rsid w:val="00FD1909"/>
    <w:rsid w:val="00FD267C"/>
    <w:rsid w:val="00FD3E52"/>
    <w:rsid w:val="00FD470B"/>
    <w:rsid w:val="00FD4B07"/>
    <w:rsid w:val="00FD5EB2"/>
    <w:rsid w:val="00FD7335"/>
    <w:rsid w:val="00FD73E8"/>
    <w:rsid w:val="00FE24C8"/>
    <w:rsid w:val="00FE2A46"/>
    <w:rsid w:val="00FE2B88"/>
    <w:rsid w:val="00FE3112"/>
    <w:rsid w:val="00FE3C7B"/>
    <w:rsid w:val="00FE4F07"/>
    <w:rsid w:val="00FE51CB"/>
    <w:rsid w:val="00FE573E"/>
    <w:rsid w:val="00FE5786"/>
    <w:rsid w:val="00FE5F09"/>
    <w:rsid w:val="00FE64A7"/>
    <w:rsid w:val="00FE69B2"/>
    <w:rsid w:val="00FE6E13"/>
    <w:rsid w:val="00FE7834"/>
    <w:rsid w:val="00FF0B14"/>
    <w:rsid w:val="00FF0BA2"/>
    <w:rsid w:val="00FF1AB4"/>
    <w:rsid w:val="00FF2819"/>
    <w:rsid w:val="00FF47A0"/>
    <w:rsid w:val="00FF4809"/>
    <w:rsid w:val="00FF4B30"/>
    <w:rsid w:val="00FF516B"/>
    <w:rsid w:val="00FF53C5"/>
    <w:rsid w:val="00FF65C2"/>
    <w:rsid w:val="00FF6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71838825">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889683605">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4343642">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394431626">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48B05-4082-4361-8C68-639633E6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18514</TotalTime>
  <Pages>6</Pages>
  <Words>2060</Words>
  <Characters>11744</Characters>
  <Application>Microsoft Office Word</Application>
  <DocSecurity>0</DocSecurity>
  <Lines>97</Lines>
  <Paragraphs>27</Paragraphs>
  <ScaleCrop>false</ScaleCrop>
  <Company/>
  <LinksUpToDate>false</LinksUpToDate>
  <CharactersWithSpaces>13777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3061</cp:revision>
  <dcterms:created xsi:type="dcterms:W3CDTF">2023-07-14T07:47:00Z</dcterms:created>
  <dcterms:modified xsi:type="dcterms:W3CDTF">2024-10-07T00:43:00Z</dcterms:modified>
</cp:coreProperties>
</file>